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4" w:val="single"/>
          <w:left w:color="000000" w:space="4" w:sz="4" w:val="single"/>
          <w:bottom w:color="000000" w:space="1" w:sz="4" w:val="single"/>
          <w:right w:color="000000" w:space="4" w:sz="4" w:val="single"/>
        </w:pBdr>
        <w:spacing w:after="120" w:before="120" w:lineRule="auto"/>
        <w:jc w:val="both"/>
        <w:rPr>
          <w:sz w:val="22"/>
          <w:szCs w:val="22"/>
          <w:vertAlign w:val="baseline"/>
        </w:rPr>
      </w:pPr>
      <w:r w:rsidDel="00000000" w:rsidR="00000000" w:rsidRPr="00000000">
        <w:rPr>
          <w:b w:val="1"/>
          <w:bCs w:val="1"/>
          <w:sz w:val="22"/>
          <w:szCs w:val="22"/>
          <w:vertAlign w:val="baseline"/>
          <w:rtl w:val="0"/>
        </w:rPr>
        <w:t xml:space="preserve">ADDENDUM number XXX TO THE CLINICAL TRIAL/STUDY AGREEMENT: “” </w:t>
      </w:r>
      <w:r w:rsidDel="00000000" w:rsidR="00000000" w:rsidRPr="00000000">
        <w:rPr>
          <w:sz w:val="22"/>
          <w:szCs w:val="22"/>
          <w:vertAlign w:val="baseline"/>
          <w:rtl w:val="0"/>
        </w:rPr>
        <w:t xml:space="preserve">(hereinafter, the </w:t>
      </w:r>
      <w:r w:rsidDel="00000000" w:rsidR="00000000" w:rsidRPr="00000000">
        <w:rPr>
          <w:b w:val="1"/>
          <w:bCs w:val="1"/>
          <w:sz w:val="22"/>
          <w:szCs w:val="22"/>
          <w:vertAlign w:val="baseline"/>
          <w:rtl w:val="0"/>
        </w:rPr>
        <w:t xml:space="preserve">TRIAL/STUDY</w:t>
      </w:r>
      <w:r w:rsidDel="00000000" w:rsidR="00000000" w:rsidRPr="00000000">
        <w:rPr>
          <w:sz w:val="22"/>
          <w:szCs w:val="22"/>
          <w:vertAlign w:val="baseline"/>
          <w:rtl w:val="0"/>
        </w:rPr>
        <w:t xml:space="preserve">)</w:t>
      </w:r>
    </w:p>
    <w:p w:rsidR="00000000" w:rsidDel="00000000" w:rsidP="00000000" w:rsidRDefault="00000000" w:rsidRPr="00000000" w14:paraId="00000002">
      <w:pPr>
        <w:pBdr>
          <w:top w:color="000000" w:space="0" w:sz="4" w:val="single"/>
          <w:left w:color="000000" w:space="4" w:sz="4" w:val="single"/>
          <w:bottom w:color="000000" w:space="1" w:sz="4" w:val="single"/>
          <w:right w:color="000000" w:space="4" w:sz="4" w:val="single"/>
        </w:pBdr>
        <w:spacing w:after="120" w:before="120" w:lineRule="auto"/>
        <w:jc w:val="right"/>
        <w:rPr>
          <w:b w:val="0"/>
          <w:bCs w:val="0"/>
          <w:i w:val="0"/>
          <w:iCs w:val="0"/>
          <w:sz w:val="18"/>
          <w:szCs w:val="18"/>
          <w:vertAlign w:val="baseline"/>
        </w:rPr>
      </w:pPr>
      <w:r w:rsidDel="00000000" w:rsidR="00000000" w:rsidRPr="00000000">
        <w:rPr>
          <w:i w:val="1"/>
          <w:iCs w:val="1"/>
          <w:sz w:val="18"/>
          <w:szCs w:val="18"/>
          <w:vertAlign w:val="baseline"/>
          <w:rtl w:val="0"/>
        </w:rPr>
        <w:t xml:space="preserve">EUDRACT Code: (If applicable)</w:t>
        <w:tab/>
      </w:r>
      <w:r w:rsidDel="00000000" w:rsidR="00000000" w:rsidRPr="00000000">
        <w:rPr>
          <w:sz w:val="22"/>
          <w:szCs w:val="22"/>
          <w:vertAlign w:val="baseline"/>
          <w:rtl w:val="0"/>
        </w:rPr>
        <w:t xml:space="preserve"> </w:t>
      </w:r>
      <w:r w:rsidDel="00000000" w:rsidR="00000000" w:rsidRPr="00000000">
        <w:rPr>
          <w:i w:val="1"/>
          <w:iCs w:val="1"/>
          <w:sz w:val="18"/>
          <w:szCs w:val="18"/>
          <w:vertAlign w:val="baseline"/>
          <w:rtl w:val="0"/>
        </w:rPr>
        <w:t xml:space="preserve">Study Code:</w:t>
      </w:r>
      <w:r w:rsidDel="00000000" w:rsidR="00000000" w:rsidRPr="00000000">
        <w:rPr>
          <w:vertAlign w:val="baseline"/>
          <w:rtl w:val="0"/>
        </w:rPr>
        <w:t xml:space="preserve"> </w:t>
      </w:r>
      <w:r w:rsidDel="00000000" w:rsidR="00000000" w:rsidRPr="00000000">
        <w:rPr>
          <w:i w:val="1"/>
          <w:iCs w:val="1"/>
          <w:sz w:val="18"/>
          <w:szCs w:val="18"/>
          <w:vertAlign w:val="baseline"/>
          <w:rtl w:val="0"/>
        </w:rPr>
        <w:t xml:space="preserve">Foundation Code: </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rtl w:val="0"/>
        </w:rPr>
      </w:r>
    </w:p>
    <w:p w:rsidR="00000000" w:rsidDel="00000000" w:rsidP="00000000" w:rsidRDefault="00000000" w:rsidRPr="00000000" w14:paraId="00000004">
      <w:pPr>
        <w:spacing w:after="240" w:lineRule="auto"/>
        <w:jc w:val="both"/>
        <w:rPr>
          <w:b w:val="0"/>
          <w:bCs w:val="0"/>
          <w:sz w:val="22"/>
          <w:szCs w:val="22"/>
          <w:vertAlign w:val="baseline"/>
        </w:rPr>
      </w:pPr>
      <w:r w:rsidDel="00000000" w:rsidR="00000000" w:rsidRPr="00000000">
        <w:rPr>
          <w:sz w:val="22"/>
          <w:szCs w:val="22"/>
          <w:vertAlign w:val="baseline"/>
          <w:rtl w:val="0"/>
        </w:rPr>
        <w:t xml:space="preserve">In Majadahonda,  XX  XXX  2021 </w:t>
      </w:r>
      <w:r w:rsidDel="00000000" w:rsidR="00000000" w:rsidRPr="00000000">
        <w:rPr>
          <w:rtl w:val="0"/>
        </w:rPr>
      </w:r>
    </w:p>
    <w:p w:rsidR="00000000" w:rsidDel="00000000" w:rsidP="00000000" w:rsidRDefault="00000000" w:rsidRPr="00000000" w14:paraId="00000005">
      <w:pPr>
        <w:jc w:val="center"/>
        <w:rPr>
          <w:b w:val="0"/>
          <w:bCs w:val="0"/>
          <w:vertAlign w:val="baseline"/>
        </w:rPr>
      </w:pPr>
      <w:r w:rsidDel="00000000" w:rsidR="00000000" w:rsidRPr="00000000">
        <w:rPr>
          <w:b w:val="1"/>
          <w:bCs w:val="1"/>
          <w:vertAlign w:val="baseline"/>
          <w:rtl w:val="0"/>
        </w:rPr>
        <w:t xml:space="preserve">BY AND BETWEEN</w:t>
      </w:r>
      <w:r w:rsidDel="00000000" w:rsidR="00000000" w:rsidRPr="00000000">
        <w:rPr>
          <w:rtl w:val="0"/>
        </w:rPr>
      </w:r>
    </w:p>
    <w:p w:rsidR="00000000" w:rsidDel="00000000" w:rsidP="00000000" w:rsidRDefault="00000000" w:rsidRPr="00000000" w14:paraId="00000006">
      <w:pPr>
        <w:jc w:val="center"/>
        <w:rPr>
          <w:b w:val="0"/>
          <w:bCs w:val="0"/>
          <w:i w:val="0"/>
          <w:iCs w:val="0"/>
          <w:sz w:val="22"/>
          <w:szCs w:val="22"/>
          <w:vertAlign w:val="baseline"/>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sz w:val="22"/>
          <w:szCs w:val="22"/>
          <w:rtl w:val="0"/>
        </w:rPr>
        <w:t xml:space="preserve">The party of the first part, Mr/Mrs/Ms. </w:t>
      </w:r>
      <w:r w:rsidDel="00000000" w:rsidR="00000000" w:rsidRPr="00000000">
        <w:rPr>
          <w:b w:val="1"/>
          <w:bCs w:val="1"/>
          <w:sz w:val="22"/>
          <w:szCs w:val="22"/>
          <w:rtl w:val="0"/>
        </w:rPr>
        <w:t xml:space="preserve">________________________________________ </w:t>
      </w:r>
      <w:r w:rsidDel="00000000" w:rsidR="00000000" w:rsidRPr="00000000">
        <w:rPr>
          <w:i w:val="1"/>
          <w:iCs w:val="1"/>
          <w:sz w:val="22"/>
          <w:szCs w:val="22"/>
          <w:rtl w:val="0"/>
        </w:rPr>
        <w:t xml:space="preserve">(name of the </w:t>
      </w:r>
      <w:r w:rsidDel="00000000" w:rsidR="00000000" w:rsidRPr="00000000">
        <w:rPr>
          <w:b w:val="1"/>
          <w:bCs w:val="1"/>
          <w:i w:val="1"/>
          <w:iCs w:val="1"/>
          <w:sz w:val="22"/>
          <w:szCs w:val="22"/>
          <w:rtl w:val="0"/>
        </w:rPr>
        <w:t xml:space="preserve">SPONSOR’S/CRO</w:t>
      </w:r>
      <w:r w:rsidDel="00000000" w:rsidR="00000000" w:rsidRPr="00000000">
        <w:rPr>
          <w:i w:val="1"/>
          <w:iCs w:val="1"/>
          <w:sz w:val="22"/>
          <w:szCs w:val="22"/>
          <w:rtl w:val="0"/>
        </w:rPr>
        <w:t xml:space="preserve"> legal representative)</w:t>
      </w:r>
      <w:r w:rsidDel="00000000" w:rsidR="00000000" w:rsidRPr="00000000">
        <w:rPr>
          <w:sz w:val="22"/>
          <w:szCs w:val="22"/>
          <w:rtl w:val="0"/>
        </w:rPr>
        <w:t xml:space="preserve">, with National Identity Document nº ______________ acting in the name and in representation of _____________________________________________ </w:t>
      </w:r>
      <w:r w:rsidDel="00000000" w:rsidR="00000000" w:rsidRPr="00000000">
        <w:rPr>
          <w:i w:val="1"/>
          <w:iCs w:val="1"/>
          <w:sz w:val="22"/>
          <w:szCs w:val="22"/>
          <w:rtl w:val="0"/>
        </w:rPr>
        <w:t xml:space="preserve">(the PROMOTING entity’s full address - pharmaceutical laboratory, scientific society, legal entity), (hereinafter, the </w:t>
      </w:r>
      <w:r w:rsidDel="00000000" w:rsidR="00000000" w:rsidRPr="00000000">
        <w:rPr>
          <w:b w:val="1"/>
          <w:bCs w:val="1"/>
          <w:i w:val="1"/>
          <w:iCs w:val="1"/>
          <w:sz w:val="22"/>
          <w:szCs w:val="22"/>
          <w:rtl w:val="0"/>
        </w:rPr>
        <w:t xml:space="preserve">“SPONSOR”</w:t>
      </w:r>
      <w:r w:rsidDel="00000000" w:rsidR="00000000" w:rsidRPr="00000000">
        <w:rPr>
          <w:sz w:val="22"/>
          <w:szCs w:val="22"/>
          <w:rtl w:val="0"/>
        </w:rPr>
        <w:t xml:space="preserve">), with headquarters in _______ </w:t>
      </w:r>
      <w:r w:rsidDel="00000000" w:rsidR="00000000" w:rsidRPr="00000000">
        <w:rPr>
          <w:i w:val="1"/>
          <w:iCs w:val="1"/>
          <w:sz w:val="22"/>
          <w:szCs w:val="22"/>
          <w:rtl w:val="0"/>
        </w:rPr>
        <w:t xml:space="preserve">(the </w:t>
      </w:r>
      <w:r w:rsidDel="00000000" w:rsidR="00000000" w:rsidRPr="00000000">
        <w:rPr>
          <w:b w:val="1"/>
          <w:bCs w:val="1"/>
          <w:i w:val="1"/>
          <w:iCs w:val="1"/>
          <w:sz w:val="22"/>
          <w:szCs w:val="22"/>
          <w:rtl w:val="0"/>
        </w:rPr>
        <w:t xml:space="preserve">SPONSOR’S/CRO</w:t>
      </w:r>
      <w:r w:rsidDel="00000000" w:rsidR="00000000" w:rsidRPr="00000000">
        <w:rPr>
          <w:i w:val="1"/>
          <w:iCs w:val="1"/>
          <w:sz w:val="22"/>
          <w:szCs w:val="22"/>
          <w:rtl w:val="0"/>
        </w:rPr>
        <w:t xml:space="preserve"> full address)</w:t>
      </w:r>
      <w:r w:rsidDel="00000000" w:rsidR="00000000" w:rsidRPr="00000000">
        <w:rPr>
          <w:sz w:val="22"/>
          <w:szCs w:val="22"/>
          <w:rtl w:val="0"/>
        </w:rPr>
        <w:t xml:space="preserve"> in ___________ </w:t>
      </w:r>
      <w:r w:rsidDel="00000000" w:rsidR="00000000" w:rsidRPr="00000000">
        <w:rPr>
          <w:i w:val="1"/>
          <w:iCs w:val="1"/>
          <w:sz w:val="22"/>
          <w:szCs w:val="22"/>
          <w:rtl w:val="0"/>
        </w:rPr>
        <w:t xml:space="preserve">(town/city and post code)</w:t>
      </w:r>
      <w:r w:rsidDel="00000000" w:rsidR="00000000" w:rsidRPr="00000000">
        <w:rPr>
          <w:sz w:val="22"/>
          <w:szCs w:val="22"/>
          <w:rtl w:val="0"/>
        </w:rPr>
        <w:t xml:space="preserve"> with Tax ID nº ______________ and duly authorized to that effect, in accordance with the powers of attorney issued in __________________________, dated _______________, before the notary .Mr/Mrs/Ms. </w:t>
      </w:r>
      <w:r w:rsidDel="00000000" w:rsidR="00000000" w:rsidRPr="00000000">
        <w:rPr>
          <w:rtl w:val="0"/>
        </w:rPr>
      </w:r>
    </w:p>
    <w:p w:rsidR="00000000" w:rsidDel="00000000" w:rsidP="00000000" w:rsidRDefault="00000000" w:rsidRPr="00000000" w14:paraId="00000008">
      <w:pPr>
        <w:jc w:val="both"/>
        <w:rPr>
          <w:sz w:val="22"/>
          <w:szCs w:val="22"/>
        </w:rPr>
      </w:pPr>
      <w:r w:rsidDel="00000000" w:rsidR="00000000" w:rsidRPr="00000000">
        <w:rPr>
          <w:rtl w:val="0"/>
        </w:rPr>
      </w:r>
    </w:p>
    <w:p w:rsidR="00000000" w:rsidDel="00000000" w:rsidP="00000000" w:rsidRDefault="00000000" w:rsidRPr="00000000" w14:paraId="00000009">
      <w:pPr>
        <w:jc w:val="both"/>
        <w:rPr>
          <w:sz w:val="22"/>
          <w:szCs w:val="22"/>
          <w:vertAlign w:val="baseline"/>
        </w:rPr>
      </w:pPr>
      <w:r w:rsidDel="00000000" w:rsidR="00000000" w:rsidRPr="00000000">
        <w:rPr>
          <w:sz w:val="22"/>
          <w:szCs w:val="22"/>
          <w:vertAlign w:val="baseline"/>
          <w:rtl w:val="0"/>
        </w:rPr>
        <w:t xml:space="preserve">This</w:t>
      </w:r>
      <w:r w:rsidDel="00000000" w:rsidR="00000000" w:rsidRPr="00000000">
        <w:rPr>
          <w:sz w:val="22"/>
          <w:szCs w:val="22"/>
          <w:vertAlign w:val="baseline"/>
          <w:rtl w:val="0"/>
        </w:rPr>
        <w:t xml:space="preserve"> does not exempt the sponsor from the responsibility incumbent upon it according to Royal Decree 1090/2015, of 4 December, which regulates Clinical Trials with medicinal products, the Ethics Committees and the Spanish Register of Clinical Studies, hereinafter </w:t>
      </w:r>
      <w:r w:rsidDel="00000000" w:rsidR="00000000" w:rsidRPr="00000000">
        <w:rPr>
          <w:b w:val="1"/>
          <w:bCs w:val="1"/>
          <w:sz w:val="22"/>
          <w:szCs w:val="22"/>
          <w:vertAlign w:val="baseline"/>
          <w:rtl w:val="0"/>
        </w:rPr>
        <w:t xml:space="preserve">RD 1090/2015</w:t>
      </w:r>
      <w:r w:rsidDel="00000000" w:rsidR="00000000" w:rsidRPr="00000000">
        <w:rPr>
          <w:sz w:val="22"/>
          <w:szCs w:val="22"/>
          <w:vertAlign w:val="baseline"/>
          <w:rtl w:val="0"/>
        </w:rPr>
        <w:t xml:space="preserve">. (if there is a </w:t>
      </w:r>
      <w:r w:rsidDel="00000000" w:rsidR="00000000" w:rsidRPr="00000000">
        <w:rPr>
          <w:b w:val="1"/>
          <w:bCs w:val="1"/>
          <w:sz w:val="22"/>
          <w:szCs w:val="22"/>
          <w:vertAlign w:val="baseline"/>
          <w:rtl w:val="0"/>
        </w:rPr>
        <w:t xml:space="preserve">CRO</w:t>
      </w:r>
      <w:r w:rsidDel="00000000" w:rsidR="00000000" w:rsidRPr="00000000">
        <w:rPr>
          <w:sz w:val="22"/>
          <w:szCs w:val="22"/>
          <w:vertAlign w:val="baseline"/>
          <w:rtl w:val="0"/>
        </w:rPr>
        <w:t xml:space="preserve">).</w:t>
      </w:r>
    </w:p>
    <w:p w:rsidR="00000000" w:rsidDel="00000000" w:rsidP="00000000" w:rsidRDefault="00000000" w:rsidRPr="00000000" w14:paraId="0000000A">
      <w:pPr>
        <w:jc w:val="both"/>
        <w:rPr>
          <w:sz w:val="22"/>
          <w:szCs w:val="22"/>
          <w:vertAlign w:val="baseline"/>
        </w:rPr>
      </w:pPr>
      <w:r w:rsidDel="00000000" w:rsidR="00000000" w:rsidRPr="00000000">
        <w:rPr>
          <w:rtl w:val="0"/>
        </w:rPr>
      </w:r>
    </w:p>
    <w:p w:rsidR="00000000" w:rsidDel="00000000" w:rsidP="00000000" w:rsidRDefault="00000000" w:rsidRPr="00000000" w14:paraId="0000000B">
      <w:pPr>
        <w:jc w:val="both"/>
        <w:rPr>
          <w:sz w:val="22"/>
          <w:szCs w:val="22"/>
        </w:rPr>
      </w:pPr>
      <w:r w:rsidDel="00000000" w:rsidR="00000000" w:rsidRPr="00000000">
        <w:rPr>
          <w:sz w:val="22"/>
          <w:szCs w:val="22"/>
          <w:rtl w:val="0"/>
        </w:rPr>
        <w:t xml:space="preserve">As party of the second part, Mr Fernando Neira Álvarez Urban, acting for and on behalf of the </w:t>
      </w:r>
      <w:r w:rsidDel="00000000" w:rsidR="00000000" w:rsidRPr="00000000">
        <w:rPr>
          <w:b w:val="1"/>
          <w:bCs w:val="1"/>
          <w:sz w:val="22"/>
          <w:szCs w:val="22"/>
          <w:rtl w:val="0"/>
        </w:rPr>
        <w:t xml:space="preserve">FUNDACIÓN PARA LA INVESTIGACIÓN BIOMÉDICA DEL HOSPITAL UNIVERSITARIO PUERTA DE HIERRO MAJADAHONDA</w:t>
      </w:r>
      <w:r w:rsidDel="00000000" w:rsidR="00000000" w:rsidRPr="00000000">
        <w:rPr>
          <w:i w:val="1"/>
          <w:iCs w:val="1"/>
          <w:sz w:val="22"/>
          <w:szCs w:val="22"/>
          <w:rtl w:val="0"/>
        </w:rPr>
        <w:t xml:space="preserve">,</w:t>
      </w:r>
      <w:r w:rsidDel="00000000" w:rsidR="00000000" w:rsidRPr="00000000">
        <w:rPr>
          <w:sz w:val="22"/>
          <w:szCs w:val="22"/>
          <w:rtl w:val="0"/>
        </w:rPr>
        <w:t xml:space="preserve"> (hereinafter the </w:t>
      </w:r>
      <w:r w:rsidDel="00000000" w:rsidR="00000000" w:rsidRPr="00000000">
        <w:rPr>
          <w:b w:val="1"/>
          <w:bCs w:val="1"/>
          <w:sz w:val="22"/>
          <w:szCs w:val="22"/>
          <w:rtl w:val="0"/>
        </w:rPr>
        <w:t xml:space="preserve">FOUNDATION</w:t>
      </w:r>
      <w:r w:rsidDel="00000000" w:rsidR="00000000" w:rsidRPr="00000000">
        <w:rPr>
          <w:sz w:val="22"/>
          <w:szCs w:val="22"/>
          <w:rtl w:val="0"/>
        </w:rPr>
        <w:t xml:space="preserve">) with registered office located in Majadahonda - Madrid (28222), Joaquín Rodrigo, 2, Laboratory Building, Floor 0, in accordance with the powers of attorney issued in Madrid before the notary of the Illustrious College of Madrid, Dª Carmen Boulet Alonso, with number two thousand five hundred and ninety dated December 10, 2021.</w:t>
      </w:r>
    </w:p>
    <w:p w:rsidR="00000000" w:rsidDel="00000000" w:rsidP="00000000" w:rsidRDefault="00000000" w:rsidRPr="00000000" w14:paraId="0000000C">
      <w:pPr>
        <w:jc w:val="both"/>
        <w:rPr>
          <w:sz w:val="22"/>
          <w:szCs w:val="22"/>
          <w:vertAlign w:val="baseline"/>
        </w:rPr>
      </w:pPr>
      <w:r w:rsidDel="00000000" w:rsidR="00000000" w:rsidRPr="00000000">
        <w:rPr>
          <w:rtl w:val="0"/>
        </w:rPr>
      </w:r>
    </w:p>
    <w:p w:rsidR="00000000" w:rsidDel="00000000" w:rsidP="00000000" w:rsidRDefault="00000000" w:rsidRPr="00000000" w14:paraId="0000000D">
      <w:pPr>
        <w:jc w:val="both"/>
        <w:rPr>
          <w:sz w:val="22"/>
          <w:szCs w:val="22"/>
        </w:rPr>
      </w:pPr>
      <w:r w:rsidDel="00000000" w:rsidR="00000000" w:rsidRPr="00000000">
        <w:rPr>
          <w:sz w:val="22"/>
          <w:szCs w:val="22"/>
          <w:rtl w:val="0"/>
        </w:rPr>
        <w:t xml:space="preserve">On the other part, Mr Julio García Pondal, with Tax ID No. 50805352P acting in the name and on behalf of the </w:t>
      </w:r>
      <w:r w:rsidDel="00000000" w:rsidR="00000000" w:rsidRPr="00000000">
        <w:rPr>
          <w:b w:val="1"/>
          <w:bCs w:val="1"/>
          <w:sz w:val="22"/>
          <w:szCs w:val="22"/>
          <w:rtl w:val="0"/>
        </w:rPr>
        <w:t xml:space="preserve">SERVICIO MADRILEÑO DE SALUD  </w:t>
      </w:r>
      <w:r w:rsidDel="00000000" w:rsidR="00000000" w:rsidRPr="00000000">
        <w:rPr>
          <w:sz w:val="22"/>
          <w:szCs w:val="22"/>
          <w:rtl w:val="0"/>
        </w:rPr>
        <w:t xml:space="preserve">(hereinafter, </w:t>
      </w:r>
      <w:r w:rsidDel="00000000" w:rsidR="00000000" w:rsidRPr="00000000">
        <w:rPr>
          <w:b w:val="1"/>
          <w:bCs w:val="1"/>
          <w:sz w:val="22"/>
          <w:szCs w:val="22"/>
          <w:rtl w:val="0"/>
        </w:rPr>
        <w:t xml:space="preserve">SERMAS</w:t>
      </w:r>
      <w:r w:rsidDel="00000000" w:rsidR="00000000" w:rsidRPr="00000000">
        <w:rPr>
          <w:sz w:val="22"/>
          <w:szCs w:val="22"/>
          <w:rtl w:val="0"/>
        </w:rPr>
        <w:t xml:space="preserve">), in accordance with the provisions of article 23.2 a) of Decree 24/3008, of April 3, 2008 of the Governing Council, which establishes the legal and operational regime of the Madrid Health Service, and in accordance with Resolution 342/2021, of September 13, 2008, of the Vice-Ministry of Health Care and Public Health and General Directorate of the Madrid Health Service, delegating the exercise of certain competences in matters of contracting and economic-budgetary management, in his capacity as Managing Director of the </w:t>
      </w:r>
      <w:r w:rsidDel="00000000" w:rsidR="00000000" w:rsidRPr="00000000">
        <w:rPr>
          <w:b w:val="1"/>
          <w:bCs w:val="1"/>
          <w:sz w:val="22"/>
          <w:szCs w:val="22"/>
          <w:rtl w:val="0"/>
        </w:rPr>
        <w:t xml:space="preserve">HOSPITAL UNIVERSITARIO PUERTA DE HIERRO MAJADAHONDA</w:t>
      </w:r>
      <w:r w:rsidDel="00000000" w:rsidR="00000000" w:rsidRPr="00000000">
        <w:rPr>
          <w:sz w:val="22"/>
          <w:szCs w:val="22"/>
          <w:rtl w:val="0"/>
        </w:rPr>
        <w:t xml:space="preserve">, with registered address at C/Manuel de Falla 1, 28222 Majadahonda, Madrid, Spain (hereinafter, </w:t>
      </w:r>
      <w:r w:rsidDel="00000000" w:rsidR="00000000" w:rsidRPr="00000000">
        <w:rPr>
          <w:b w:val="1"/>
          <w:bCs w:val="1"/>
          <w:sz w:val="22"/>
          <w:szCs w:val="22"/>
          <w:rtl w:val="0"/>
        </w:rPr>
        <w:t xml:space="preserve">HOSPITAL</w:t>
      </w:r>
      <w:r w:rsidDel="00000000" w:rsidR="00000000" w:rsidRPr="00000000">
        <w:rPr>
          <w:sz w:val="22"/>
          <w:szCs w:val="22"/>
          <w:rtl w:val="0"/>
        </w:rPr>
        <w:t xml:space="preserve">).</w:t>
      </w:r>
    </w:p>
    <w:p w:rsidR="00000000" w:rsidDel="00000000" w:rsidP="00000000" w:rsidRDefault="00000000" w:rsidRPr="00000000" w14:paraId="0000000E">
      <w:pPr>
        <w:jc w:val="both"/>
        <w:rPr>
          <w:sz w:val="22"/>
          <w:szCs w:val="22"/>
          <w:vertAlign w:val="baseline"/>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sz w:val="22"/>
          <w:szCs w:val="22"/>
          <w:rtl w:val="0"/>
        </w:rPr>
        <w:t xml:space="preserve">And as party of the second part, Dr.</w:t>
      </w:r>
      <w:r w:rsidDel="00000000" w:rsidR="00000000" w:rsidRPr="00000000">
        <w:rPr>
          <w:b w:val="1"/>
          <w:bCs w:val="1"/>
          <w:sz w:val="22"/>
          <w:szCs w:val="22"/>
          <w:rtl w:val="0"/>
        </w:rPr>
        <w:t xml:space="preserve"> </w:t>
      </w:r>
      <w:r w:rsidDel="00000000" w:rsidR="00000000" w:rsidRPr="00000000">
        <w:rPr>
          <w:i w:val="1"/>
          <w:iCs w:val="1"/>
          <w:sz w:val="22"/>
          <w:szCs w:val="22"/>
          <w:rtl w:val="0"/>
        </w:rPr>
        <w:t xml:space="preserve">(the </w:t>
      </w:r>
      <w:r w:rsidDel="00000000" w:rsidR="00000000" w:rsidRPr="00000000">
        <w:rPr>
          <w:b w:val="1"/>
          <w:bCs w:val="1"/>
          <w:i w:val="1"/>
          <w:iCs w:val="1"/>
          <w:sz w:val="22"/>
          <w:szCs w:val="22"/>
          <w:rtl w:val="0"/>
        </w:rPr>
        <w:t xml:space="preserve">PRINCIPAL INVESTIGATOR’S</w:t>
      </w:r>
      <w:r w:rsidDel="00000000" w:rsidR="00000000" w:rsidRPr="00000000">
        <w:rPr>
          <w:i w:val="1"/>
          <w:iCs w:val="1"/>
          <w:sz w:val="22"/>
          <w:szCs w:val="22"/>
          <w:rtl w:val="0"/>
        </w:rPr>
        <w:t xml:space="preserve"> name)</w:t>
      </w:r>
      <w:r w:rsidDel="00000000" w:rsidR="00000000" w:rsidRPr="00000000">
        <w:rPr>
          <w:sz w:val="22"/>
          <w:szCs w:val="22"/>
          <w:rtl w:val="0"/>
        </w:rPr>
        <w:t xml:space="preserve">, acting in their own name and in their own right (hereinafter, the </w:t>
      </w:r>
      <w:r w:rsidDel="00000000" w:rsidR="00000000" w:rsidRPr="00000000">
        <w:rPr>
          <w:b w:val="1"/>
          <w:bCs w:val="1"/>
          <w:sz w:val="22"/>
          <w:szCs w:val="22"/>
          <w:rtl w:val="0"/>
        </w:rPr>
        <w:t xml:space="preserve">“PRINCIPAL INVESTIGATOR”</w:t>
      </w:r>
      <w:r w:rsidDel="00000000" w:rsidR="00000000" w:rsidRPr="00000000">
        <w:rPr>
          <w:sz w:val="22"/>
          <w:szCs w:val="22"/>
          <w:rtl w:val="0"/>
        </w:rPr>
        <w:t xml:space="preserve">), with address for the purpose of notifications in the Service XXX of the </w:t>
      </w:r>
      <w:r w:rsidDel="00000000" w:rsidR="00000000" w:rsidRPr="00000000">
        <w:rPr>
          <w:b w:val="1"/>
          <w:bCs w:val="1"/>
          <w:sz w:val="22"/>
          <w:szCs w:val="22"/>
          <w:rtl w:val="0"/>
        </w:rPr>
        <w:t xml:space="preserve">HOSPITAL</w:t>
      </w:r>
      <w:r w:rsidDel="00000000" w:rsidR="00000000" w:rsidRPr="00000000">
        <w:rPr>
          <w:sz w:val="22"/>
          <w:szCs w:val="22"/>
          <w:rtl w:val="0"/>
        </w:rPr>
        <w:t xml:space="preserve"> situated in calle Joaquín Rodrigo nº 2, 28222 Majadahonda (Madrid)</w:t>
      </w:r>
      <w:r w:rsidDel="00000000" w:rsidR="00000000" w:rsidRPr="00000000">
        <w:rPr>
          <w:i w:val="1"/>
          <w:iCs w:val="1"/>
          <w:sz w:val="22"/>
          <w:szCs w:val="22"/>
          <w:rtl w:val="0"/>
        </w:rPr>
        <w:t xml:space="preserve">, </w:t>
      </w:r>
      <w:r w:rsidDel="00000000" w:rsidR="00000000" w:rsidRPr="00000000">
        <w:rPr>
          <w:sz w:val="22"/>
          <w:szCs w:val="22"/>
          <w:rtl w:val="0"/>
        </w:rPr>
        <w:t xml:space="preserve">with Company Registration Number (C.I.F.) Q-2877005-E.</w:t>
      </w:r>
      <w:r w:rsidDel="00000000" w:rsidR="00000000" w:rsidRPr="00000000">
        <w:rPr>
          <w:rtl w:val="0"/>
        </w:rPr>
      </w:r>
    </w:p>
    <w:p w:rsidR="00000000" w:rsidDel="00000000" w:rsidP="00000000" w:rsidRDefault="00000000" w:rsidRPr="00000000" w14:paraId="00000010">
      <w:pPr>
        <w:jc w:val="both"/>
        <w:rPr>
          <w:sz w:val="22"/>
          <w:szCs w:val="22"/>
        </w:rPr>
      </w:pPr>
      <w:r w:rsidDel="00000000" w:rsidR="00000000" w:rsidRPr="00000000">
        <w:rPr>
          <w:rtl w:val="0"/>
        </w:rPr>
      </w:r>
    </w:p>
    <w:p w:rsidR="00000000" w:rsidDel="00000000" w:rsidP="00000000" w:rsidRDefault="00000000" w:rsidRPr="00000000" w14:paraId="00000011">
      <w:pPr>
        <w:jc w:val="both"/>
        <w:rPr>
          <w:sz w:val="22"/>
          <w:szCs w:val="22"/>
          <w:vertAlign w:val="baseline"/>
        </w:rPr>
      </w:pPr>
      <w:r w:rsidDel="00000000" w:rsidR="00000000" w:rsidRPr="00000000">
        <w:rPr>
          <w:rtl w:val="0"/>
        </w:rPr>
      </w:r>
    </w:p>
    <w:p w:rsidR="00000000" w:rsidDel="00000000" w:rsidP="00000000" w:rsidRDefault="00000000" w:rsidRPr="00000000" w14:paraId="00000012">
      <w:pPr>
        <w:jc w:val="both"/>
        <w:rPr>
          <w:sz w:val="22"/>
          <w:szCs w:val="22"/>
          <w:vertAlign w:val="baseline"/>
        </w:rPr>
      </w:pPr>
      <w:r w:rsidDel="00000000" w:rsidR="00000000" w:rsidRPr="00000000">
        <w:rPr>
          <w:sz w:val="22"/>
          <w:szCs w:val="22"/>
          <w:vertAlign w:val="baseline"/>
          <w:rtl w:val="0"/>
        </w:rPr>
        <w:t xml:space="preserve">All the parties herein acknowledge full capacity and competence to execute the following agreement:</w:t>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b w:val="1"/>
          <w:bCs w:val="1"/>
          <w:u w:val="single"/>
          <w:rtl w:val="0"/>
        </w:rPr>
        <w:t xml:space="preserve">CONSIDERING</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b w:val="1"/>
          <w:bCs w:val="1"/>
          <w:rtl w:val="0"/>
        </w:rPr>
        <w:t xml:space="preserve">THAT</w:t>
      </w:r>
      <w:r w:rsidDel="00000000" w:rsidR="00000000" w:rsidRPr="00000000">
        <w:rPr>
          <w:rtl w:val="0"/>
        </w:rPr>
        <w:t xml:space="preserve">, on date Xth, 20XX was signed the agreement corresponding to the clinical trial/study titled“XXX.”, protocol code: between the Hospital, Foundation, and the Principal Investigator.</w:t>
      </w:r>
    </w:p>
    <w:p w:rsidR="00000000" w:rsidDel="00000000" w:rsidP="00000000" w:rsidRDefault="00000000" w:rsidRPr="00000000" w14:paraId="00000017">
      <w:pPr>
        <w:spacing w:after="240" w:lineRule="auto"/>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b w:val="1"/>
          <w:bCs w:val="1"/>
          <w:rtl w:val="0"/>
        </w:rPr>
        <w:t xml:space="preserve">WHICH</w:t>
      </w:r>
      <w:r w:rsidDel="00000000" w:rsidR="00000000" w:rsidRPr="00000000">
        <w:rPr>
          <w:rtl w:val="0"/>
        </w:rPr>
        <w:t xml:space="preserve">, subsequently, it has been made an amendment to the study on the XX of XX of XX</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b w:val="1"/>
          <w:bCs w:val="1"/>
          <w:rtl w:val="0"/>
        </w:rPr>
        <w:t xml:space="preserve">THAT</w:t>
      </w:r>
      <w:r w:rsidDel="00000000" w:rsidR="00000000" w:rsidRPr="00000000">
        <w:rPr>
          <w:rtl w:val="0"/>
        </w:rPr>
        <w:t xml:space="preserve">, on XX 20XX (motive of the addendum) XXX. This addendum will become effective on the date of signature of the addendum, although it will apply to the trial as of </w:t>
      </w:r>
      <w:r w:rsidDel="00000000" w:rsidR="00000000" w:rsidRPr="00000000">
        <w:rPr>
          <w:highlight w:val="yellow"/>
          <w:rtl w:val="0"/>
        </w:rPr>
        <w:t xml:space="preserve">XX, XX, 2025</w:t>
      </w:r>
      <w:r w:rsidDel="00000000" w:rsidR="00000000" w:rsidRPr="00000000">
        <w:rPr>
          <w:rtl w:val="0"/>
        </w:rPr>
        <w:t xml:space="preserve">, the date of approval of the substantial modification by the EMA through </w:t>
      </w:r>
      <w:r w:rsidDel="00000000" w:rsidR="00000000" w:rsidRPr="00000000">
        <w:rPr>
          <w:highlight w:val="yellow"/>
          <w:rtl w:val="0"/>
        </w:rPr>
        <w:t xml:space="preserve">CTIS</w:t>
      </w:r>
      <w:r w:rsidDel="00000000" w:rsidR="00000000" w:rsidRPr="00000000">
        <w:rPr>
          <w:rtl w:val="0"/>
        </w:rPr>
        <w:t xml:space="preserve">.</w:t>
      </w:r>
    </w:p>
    <w:p w:rsidR="00000000" w:rsidDel="00000000" w:rsidP="00000000" w:rsidRDefault="00000000" w:rsidRPr="00000000" w14:paraId="0000001B">
      <w:pPr>
        <w:spacing w:after="240" w:lineRule="auto"/>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b w:val="1"/>
          <w:bCs w:val="1"/>
          <w:rtl w:val="0"/>
        </w:rPr>
        <w:t xml:space="preserve">THAT</w:t>
      </w:r>
      <w:r w:rsidDel="00000000" w:rsidR="00000000" w:rsidRPr="00000000">
        <w:rPr>
          <w:rtl w:val="0"/>
        </w:rPr>
        <w:t xml:space="preserve"> the modification has been made in compliance with the formalities established in the reference contract.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The parties are recognized with sufficient legal capacity for this act, and under it,</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ab/>
      </w:r>
    </w:p>
    <w:p w:rsidR="00000000" w:rsidDel="00000000" w:rsidP="00000000" w:rsidRDefault="00000000" w:rsidRPr="00000000" w14:paraId="00000021">
      <w:pPr>
        <w:jc w:val="center"/>
        <w:rPr/>
      </w:pPr>
      <w:r w:rsidDel="00000000" w:rsidR="00000000" w:rsidRPr="00000000">
        <w:rPr>
          <w:b w:val="1"/>
          <w:bCs w:val="1"/>
          <w:u w:val="single"/>
          <w:rtl w:val="0"/>
        </w:rPr>
        <w:t xml:space="preserve">AGREE TO</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FIRST:</w:t>
      </w:r>
      <w:r w:rsidDel="00000000" w:rsidR="00000000" w:rsidRPr="00000000">
        <w:rPr>
          <w:i w:val="1"/>
          <w:iCs w:val="1"/>
          <w:rtl w:val="0"/>
        </w:rPr>
        <w:tab/>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XXX from the initial agreement shall be XXX.</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b w:val="1"/>
          <w:bCs w:val="1"/>
          <w:rtl w:val="0"/>
        </w:rPr>
        <w:t xml:space="preserve">SECOND:</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750 euros (IVA not included) shall be paid at the moment that this Contract is signed (administrative and management concept), as a one-time, non-refundable payment. </w:t>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All payments shall be made upon presentation of an invoice, to which VAT shall be applied in accordance with the regulations applicable on the date of issue of the invoice.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Invoices shall be issued in the name of:</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VAT number:</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And sent to the following address for their payment: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Attn. </w:t>
      </w:r>
    </w:p>
    <w:p w:rsidR="00000000" w:rsidDel="00000000" w:rsidP="00000000" w:rsidRDefault="00000000" w:rsidRPr="00000000" w14:paraId="00000034">
      <w:pPr>
        <w:jc w:val="both"/>
        <w:rPr/>
      </w:pPr>
      <w:r w:rsidDel="00000000" w:rsidR="00000000" w:rsidRPr="00000000">
        <w:rPr>
          <w:rtl w:val="0"/>
        </w:rPr>
        <w:t xml:space="preserve">E-mail: </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spacing w:after="240" w:lineRule="auto"/>
        <w:rPr/>
      </w:pPr>
      <w:r w:rsidDel="00000000" w:rsidR="00000000" w:rsidRPr="00000000">
        <w:rPr>
          <w:rtl w:val="0"/>
        </w:rPr>
        <w:t xml:space="preserve">Invoices shall be sent for their management to the following address: XX</w:t>
      </w:r>
    </w:p>
    <w:p w:rsidR="00000000" w:rsidDel="00000000" w:rsidP="00000000" w:rsidRDefault="00000000" w:rsidRPr="00000000" w14:paraId="00000037">
      <w:pPr>
        <w:jc w:val="both"/>
        <w:rPr/>
      </w:pPr>
      <w:r w:rsidDel="00000000" w:rsidR="00000000" w:rsidRPr="00000000">
        <w:rPr>
          <w:rtl w:val="0"/>
        </w:rPr>
        <w:t xml:space="preserve">All payment shall be made to the </w:t>
      </w:r>
      <w:r w:rsidDel="00000000" w:rsidR="00000000" w:rsidRPr="00000000">
        <w:rPr>
          <w:b w:val="1"/>
          <w:bCs w:val="1"/>
          <w:rtl w:val="0"/>
        </w:rPr>
        <w:t xml:space="preserve">FOUNDATION </w:t>
      </w:r>
      <w:r w:rsidDel="00000000" w:rsidR="00000000" w:rsidRPr="00000000">
        <w:rPr>
          <w:rtl w:val="0"/>
        </w:rPr>
        <w:t xml:space="preserve">by bank transfer, with the costs to be borne by the payer:</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b w:val="1"/>
          <w:bCs w:val="1"/>
          <w:i w:val="1"/>
          <w:iCs w:val="1"/>
          <w:rtl w:val="0"/>
        </w:rPr>
        <w:t xml:space="preserve">Fundación para la Investigación Biomédica del Hospital</w:t>
      </w:r>
      <w:r w:rsidDel="00000000" w:rsidR="00000000" w:rsidRPr="00000000">
        <w:rPr>
          <w:rtl w:val="0"/>
        </w:rPr>
        <w:t xml:space="preserve"> </w:t>
      </w:r>
      <w:r w:rsidDel="00000000" w:rsidR="00000000" w:rsidRPr="00000000">
        <w:rPr>
          <w:b w:val="1"/>
          <w:bCs w:val="1"/>
          <w:i w:val="1"/>
          <w:iCs w:val="1"/>
          <w:rtl w:val="0"/>
        </w:rPr>
        <w:t xml:space="preserve">Universitario Puerta de Hierro Majadahonda</w:t>
      </w:r>
      <w:r w:rsidDel="00000000" w:rsidR="00000000" w:rsidRPr="00000000">
        <w:rPr>
          <w:rtl w:val="0"/>
        </w:rPr>
      </w:r>
    </w:p>
    <w:p w:rsidR="00000000" w:rsidDel="00000000" w:rsidP="00000000" w:rsidRDefault="00000000" w:rsidRPr="00000000" w14:paraId="0000003A">
      <w:pPr>
        <w:jc w:val="center"/>
        <w:rPr/>
      </w:pPr>
      <w:r w:rsidDel="00000000" w:rsidR="00000000" w:rsidRPr="00000000">
        <w:rPr>
          <w:b w:val="1"/>
          <w:bCs w:val="1"/>
          <w:i w:val="1"/>
          <w:iCs w:val="1"/>
          <w:rtl w:val="0"/>
        </w:rPr>
        <w:t xml:space="preserve">Bank: CAIXABANK</w:t>
      </w:r>
      <w:r w:rsidDel="00000000" w:rsidR="00000000" w:rsidRPr="00000000">
        <w:rPr>
          <w:rtl w:val="0"/>
        </w:rPr>
      </w:r>
    </w:p>
    <w:p w:rsidR="00000000" w:rsidDel="00000000" w:rsidP="00000000" w:rsidRDefault="00000000" w:rsidRPr="00000000" w14:paraId="0000003B">
      <w:pPr>
        <w:jc w:val="center"/>
        <w:rPr/>
      </w:pPr>
      <w:r w:rsidDel="00000000" w:rsidR="00000000" w:rsidRPr="00000000">
        <w:rPr>
          <w:b w:val="1"/>
          <w:bCs w:val="1"/>
          <w:i w:val="1"/>
          <w:iCs w:val="1"/>
          <w:rtl w:val="0"/>
        </w:rPr>
        <w:t xml:space="preserve">Account number: 2100 4065 18 2200092256</w:t>
      </w:r>
      <w:r w:rsidDel="00000000" w:rsidR="00000000" w:rsidRPr="00000000">
        <w:rPr>
          <w:rtl w:val="0"/>
        </w:rPr>
      </w:r>
    </w:p>
    <w:p w:rsidR="00000000" w:rsidDel="00000000" w:rsidP="00000000" w:rsidRDefault="00000000" w:rsidRPr="00000000" w14:paraId="0000003C">
      <w:pPr>
        <w:jc w:val="center"/>
        <w:rPr/>
      </w:pPr>
      <w:r w:rsidDel="00000000" w:rsidR="00000000" w:rsidRPr="00000000">
        <w:rPr>
          <w:b w:val="1"/>
          <w:bCs w:val="1"/>
          <w:i w:val="1"/>
          <w:iCs w:val="1"/>
          <w:rtl w:val="0"/>
        </w:rPr>
        <w:t xml:space="preserve">IBAN: ES81 2100 4065 1822 0009 2256</w:t>
      </w:r>
      <w:r w:rsidDel="00000000" w:rsidR="00000000" w:rsidRPr="00000000">
        <w:rPr>
          <w:rtl w:val="0"/>
        </w:rPr>
      </w:r>
    </w:p>
    <w:p w:rsidR="00000000" w:rsidDel="00000000" w:rsidP="00000000" w:rsidRDefault="00000000" w:rsidRPr="00000000" w14:paraId="0000003D">
      <w:pPr>
        <w:jc w:val="center"/>
        <w:rPr>
          <w:b w:val="1"/>
          <w:bCs w:val="1"/>
          <w:i w:val="1"/>
          <w:iCs w:val="1"/>
        </w:rPr>
      </w:pPr>
      <w:r w:rsidDel="00000000" w:rsidR="00000000" w:rsidRPr="00000000">
        <w:rPr>
          <w:b w:val="1"/>
          <w:bCs w:val="1"/>
          <w:i w:val="1"/>
          <w:iCs w:val="1"/>
          <w:rtl w:val="0"/>
        </w:rPr>
        <w:t xml:space="preserve">SWIFT: CAIXESBBXXX</w:t>
      </w:r>
    </w:p>
    <w:p w:rsidR="00000000" w:rsidDel="00000000" w:rsidP="00000000" w:rsidRDefault="00000000" w:rsidRPr="00000000" w14:paraId="0000003E">
      <w:pPr>
        <w:jc w:val="center"/>
        <w:rPr>
          <w:b w:val="1"/>
          <w:bCs w:val="1"/>
          <w:i w:val="1"/>
          <w:iCs w:val="1"/>
        </w:rPr>
      </w:pPr>
      <w:r w:rsidDel="00000000" w:rsidR="00000000" w:rsidRPr="00000000">
        <w:rPr>
          <w:rtl w:val="0"/>
        </w:rPr>
      </w:r>
    </w:p>
    <w:p w:rsidR="00000000" w:rsidDel="00000000" w:rsidP="00000000" w:rsidRDefault="00000000" w:rsidRPr="00000000" w14:paraId="0000003F">
      <w:pPr>
        <w:jc w:val="center"/>
        <w:rPr>
          <w:b w:val="1"/>
          <w:bCs w:val="1"/>
          <w:i w:val="1"/>
          <w:iCs w:val="1"/>
        </w:rPr>
      </w:pPr>
      <w:r w:rsidDel="00000000" w:rsidR="00000000" w:rsidRPr="00000000">
        <w:rPr>
          <w:b w:val="1"/>
          <w:bCs w:val="1"/>
          <w:i w:val="1"/>
          <w:iCs w:val="1"/>
          <w:rtl w:val="0"/>
        </w:rPr>
        <w:t xml:space="preserve">Invoicing requests from the SPONSOR to the Foundation shall be sent to the following e-mail address: facturas.eecc@idiphim.org.</w:t>
      </w:r>
    </w:p>
    <w:p w:rsidR="00000000" w:rsidDel="00000000" w:rsidP="00000000" w:rsidRDefault="00000000" w:rsidRPr="00000000" w14:paraId="00000040">
      <w:pPr>
        <w:spacing w:after="240" w:lineRule="auto"/>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All terms and conditions of the Contract and Addendum 1 (if applicable) that are not expressly modified by this Addendum 2 shall remain in full force and effect.</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jc w:val="both"/>
        <w:rPr>
          <w:rFonts w:ascii="Calibri" w:cs="Calibri" w:eastAsia="Calibri" w:hAnsi="Calibri"/>
          <w:sz w:val="22"/>
          <w:szCs w:val="22"/>
        </w:rPr>
      </w:pPr>
      <w:r w:rsidDel="00000000" w:rsidR="00000000" w:rsidRPr="00000000">
        <w:rPr>
          <w:rtl w:val="0"/>
        </w:rPr>
        <w:t xml:space="preserve">IN WITNESS WHEREOF, the parties hereto execute this Addendum through their duly authorised officers on the dates set forth below.</w:t>
      </w:r>
      <w:r w:rsidDel="00000000" w:rsidR="00000000" w:rsidRPr="00000000">
        <w:rPr>
          <w:rtl w:val="0"/>
        </w:rPr>
      </w:r>
    </w:p>
    <w:p w:rsidR="00000000" w:rsidDel="00000000" w:rsidP="00000000" w:rsidRDefault="00000000" w:rsidRPr="00000000" w14:paraId="00000045">
      <w:pPr>
        <w:tabs>
          <w:tab w:val="left" w:leader="none" w:pos="-1006"/>
        </w:tabs>
        <w:spacing w:line="239" w:lineRule="auto"/>
        <w:ind w:left="0" w:firstLine="0"/>
        <w:rPr>
          <w:vertAlign w:val="baseline"/>
        </w:rPr>
      </w:pPr>
      <w:r w:rsidDel="00000000" w:rsidR="00000000" w:rsidRPr="00000000">
        <w:rPr>
          <w:rtl w:val="0"/>
        </w:rPr>
      </w:r>
    </w:p>
    <w:p w:rsidR="00000000" w:rsidDel="00000000" w:rsidP="00000000" w:rsidRDefault="00000000" w:rsidRPr="00000000" w14:paraId="00000046">
      <w:pPr>
        <w:tabs>
          <w:tab w:val="left" w:leader="none" w:pos="-1006"/>
        </w:tabs>
        <w:spacing w:line="239" w:lineRule="auto"/>
        <w:ind w:firstLine="720"/>
        <w:rPr>
          <w:vertAlign w:val="baseline"/>
        </w:rPr>
      </w:pPr>
      <w:r w:rsidDel="00000000" w:rsidR="00000000" w:rsidRPr="00000000">
        <w:rPr>
          <w:rtl w:val="0"/>
        </w:rPr>
      </w:r>
    </w:p>
    <w:tbl>
      <w:tblPr>
        <w:tblStyle w:val="Table1"/>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98"/>
        <w:gridCol w:w="4590"/>
        <w:tblGridChange w:id="0">
          <w:tblGrid>
            <w:gridCol w:w="4698"/>
            <w:gridCol w:w="4590"/>
          </w:tblGrid>
        </w:tblGridChange>
      </w:tblGrid>
      <w:tr>
        <w:trPr>
          <w:cantSplit w:val="0"/>
          <w:trHeight w:val="621" w:hRule="atLeast"/>
          <w:tblHeader w:val="0"/>
        </w:trPr>
        <w:tc>
          <w:tcPr>
            <w:vAlign w:val="top"/>
          </w:tcPr>
          <w:p w:rsidR="00000000" w:rsidDel="00000000" w:rsidP="00000000" w:rsidRDefault="00000000" w:rsidRPr="00000000" w14:paraId="00000047">
            <w:pPr>
              <w:tabs>
                <w:tab w:val="left" w:leader="none" w:pos="-1006"/>
              </w:tabs>
              <w:spacing w:line="239" w:lineRule="auto"/>
              <w:rPr>
                <w:sz w:val="22"/>
                <w:szCs w:val="22"/>
                <w:vertAlign w:val="baseline"/>
              </w:rPr>
            </w:pPr>
            <w:r w:rsidDel="00000000" w:rsidR="00000000" w:rsidRPr="00000000">
              <w:rPr>
                <w:sz w:val="22"/>
                <w:szCs w:val="22"/>
                <w:vertAlign w:val="baseline"/>
                <w:rtl w:val="0"/>
              </w:rPr>
              <w:t xml:space="preserve">By SPONSOR/CRO</w:t>
            </w:r>
          </w:p>
          <w:p w:rsidR="00000000" w:rsidDel="00000000" w:rsidP="00000000" w:rsidRDefault="00000000" w:rsidRPr="00000000" w14:paraId="00000048">
            <w:pPr>
              <w:tabs>
                <w:tab w:val="left" w:leader="none" w:pos="-1006"/>
              </w:tabs>
              <w:spacing w:line="239"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49">
            <w:pPr>
              <w:tabs>
                <w:tab w:val="left" w:leader="none" w:pos="-1006"/>
              </w:tabs>
              <w:spacing w:line="239" w:lineRule="auto"/>
              <w:rPr>
                <w:sz w:val="22"/>
                <w:szCs w:val="22"/>
                <w:vertAlign w:val="baseline"/>
              </w:rPr>
            </w:pPr>
            <w:r w:rsidDel="00000000" w:rsidR="00000000" w:rsidRPr="00000000">
              <w:rPr>
                <w:sz w:val="22"/>
                <w:szCs w:val="22"/>
                <w:vertAlign w:val="baseline"/>
                <w:rtl w:val="0"/>
              </w:rPr>
              <w:t xml:space="preserve">By the SERMAS (HOSPITAL)</w:t>
            </w:r>
          </w:p>
        </w:tc>
      </w:tr>
      <w:tr>
        <w:trPr>
          <w:cantSplit w:val="0"/>
          <w:tblHeader w:val="0"/>
        </w:trPr>
        <w:tc>
          <w:tcPr>
            <w:vAlign w:val="top"/>
          </w:tcPr>
          <w:p w:rsidR="00000000" w:rsidDel="00000000" w:rsidP="00000000" w:rsidRDefault="00000000" w:rsidRPr="00000000" w14:paraId="0000004A">
            <w:pPr>
              <w:tabs>
                <w:tab w:val="left" w:leader="none" w:pos="-1006"/>
              </w:tabs>
              <w:spacing w:line="239" w:lineRule="auto"/>
              <w:rPr>
                <w:u w:val="single"/>
                <w:vertAlign w:val="baseline"/>
              </w:rPr>
            </w:pPr>
            <w:r w:rsidDel="00000000" w:rsidR="00000000" w:rsidRPr="00000000">
              <w:rPr>
                <w:rtl w:val="0"/>
              </w:rPr>
            </w:r>
          </w:p>
          <w:p w:rsidR="00000000" w:rsidDel="00000000" w:rsidP="00000000" w:rsidRDefault="00000000" w:rsidRPr="00000000" w14:paraId="0000004B">
            <w:pPr>
              <w:tabs>
                <w:tab w:val="left" w:leader="none" w:pos="-1006"/>
              </w:tabs>
              <w:spacing w:line="239" w:lineRule="auto"/>
              <w:rPr>
                <w:u w:val="single"/>
                <w:vertAlign w:val="baseline"/>
              </w:rPr>
            </w:pPr>
            <w:r w:rsidDel="00000000" w:rsidR="00000000" w:rsidRPr="00000000">
              <w:rPr>
                <w:rtl w:val="0"/>
              </w:rPr>
            </w:r>
          </w:p>
          <w:p w:rsidR="00000000" w:rsidDel="00000000" w:rsidP="00000000" w:rsidRDefault="00000000" w:rsidRPr="00000000" w14:paraId="0000004C">
            <w:pPr>
              <w:tabs>
                <w:tab w:val="left" w:leader="none" w:pos="-1006"/>
              </w:tabs>
              <w:spacing w:line="239" w:lineRule="auto"/>
              <w:rPr>
                <w:u w:val="single"/>
                <w:vertAlign w:val="baseline"/>
              </w:rPr>
            </w:pPr>
            <w:r w:rsidDel="00000000" w:rsidR="00000000" w:rsidRPr="00000000">
              <w:rPr>
                <w:rtl w:val="0"/>
              </w:rPr>
            </w:r>
          </w:p>
          <w:p w:rsidR="00000000" w:rsidDel="00000000" w:rsidP="00000000" w:rsidRDefault="00000000" w:rsidRPr="00000000" w14:paraId="0000004D">
            <w:pPr>
              <w:tabs>
                <w:tab w:val="left" w:leader="none" w:pos="-1006"/>
              </w:tabs>
              <w:spacing w:line="239" w:lineRule="auto"/>
              <w:rPr>
                <w:u w:val="single"/>
                <w:vertAlign w:val="baseline"/>
              </w:rPr>
            </w:pPr>
            <w:r w:rsidDel="00000000" w:rsidR="00000000" w:rsidRPr="00000000">
              <w:rPr>
                <w:rtl w:val="0"/>
              </w:rPr>
            </w:r>
          </w:p>
          <w:p w:rsidR="00000000" w:rsidDel="00000000" w:rsidP="00000000" w:rsidRDefault="00000000" w:rsidRPr="00000000" w14:paraId="0000004E">
            <w:pPr>
              <w:tabs>
                <w:tab w:val="left" w:leader="none" w:pos="-1006"/>
              </w:tabs>
              <w:spacing w:line="239" w:lineRule="auto"/>
              <w:rPr>
                <w:u w:val="single"/>
                <w:vertAlign w:val="baseline"/>
              </w:rPr>
            </w:pPr>
            <w:r w:rsidDel="00000000" w:rsidR="00000000" w:rsidRPr="00000000">
              <w:rPr>
                <w:rtl w:val="0"/>
              </w:rPr>
            </w:r>
          </w:p>
        </w:tc>
        <w:tc>
          <w:tcPr>
            <w:vAlign w:val="top"/>
          </w:tcPr>
          <w:p w:rsidR="00000000" w:rsidDel="00000000" w:rsidP="00000000" w:rsidRDefault="00000000" w:rsidRPr="00000000" w14:paraId="0000004F">
            <w:pPr>
              <w:tabs>
                <w:tab w:val="left" w:leader="none" w:pos="-1006"/>
              </w:tabs>
              <w:spacing w:line="239" w:lineRule="auto"/>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0">
            <w:pPr>
              <w:tabs>
                <w:tab w:val="left" w:leader="none" w:pos="-1006"/>
              </w:tabs>
              <w:spacing w:line="239" w:lineRule="auto"/>
              <w:rPr>
                <w:vertAlign w:val="baseline"/>
              </w:rPr>
            </w:pPr>
            <w:r w:rsidDel="00000000" w:rsidR="00000000" w:rsidRPr="00000000">
              <w:rPr>
                <w:vertAlign w:val="baseline"/>
                <w:rtl w:val="0"/>
              </w:rPr>
              <w:t xml:space="preserve">Name: Mr. XXX</w:t>
            </w:r>
          </w:p>
          <w:p w:rsidR="00000000" w:rsidDel="00000000" w:rsidP="00000000" w:rsidRDefault="00000000" w:rsidRPr="00000000" w14:paraId="00000051">
            <w:pPr>
              <w:tabs>
                <w:tab w:val="left" w:leader="none" w:pos="-1006"/>
              </w:tabs>
              <w:spacing w:line="239" w:lineRule="auto"/>
              <w:rPr>
                <w:vertAlign w:val="baseline"/>
              </w:rPr>
            </w:pPr>
            <w:r w:rsidDel="00000000" w:rsidR="00000000" w:rsidRPr="00000000">
              <w:rPr>
                <w:vertAlign w:val="baseline"/>
                <w:rtl w:val="0"/>
              </w:rPr>
              <w:t xml:space="preserve">Title: </w:t>
            </w:r>
          </w:p>
        </w:tc>
        <w:tc>
          <w:tcPr>
            <w:vAlign w:val="top"/>
          </w:tcPr>
          <w:p w:rsidR="00000000" w:rsidDel="00000000" w:rsidP="00000000" w:rsidRDefault="00000000" w:rsidRPr="00000000" w14:paraId="00000052">
            <w:pPr>
              <w:tabs>
                <w:tab w:val="left" w:leader="none" w:pos="-1006"/>
              </w:tabs>
              <w:spacing w:line="239" w:lineRule="auto"/>
              <w:ind w:left="23" w:firstLine="0"/>
              <w:rPr>
                <w:vertAlign w:val="baseline"/>
              </w:rPr>
            </w:pPr>
            <w:r w:rsidDel="00000000" w:rsidR="00000000" w:rsidRPr="00000000">
              <w:rPr>
                <w:vertAlign w:val="baseline"/>
                <w:rtl w:val="0"/>
              </w:rPr>
              <w:t xml:space="preserve">Name. Mr. Julio García Pondal. </w:t>
            </w:r>
          </w:p>
          <w:p w:rsidR="00000000" w:rsidDel="00000000" w:rsidP="00000000" w:rsidRDefault="00000000" w:rsidRPr="00000000" w14:paraId="00000053">
            <w:pPr>
              <w:tabs>
                <w:tab w:val="left" w:leader="none" w:pos="-1006"/>
              </w:tabs>
              <w:spacing w:line="239" w:lineRule="auto"/>
              <w:ind w:left="23" w:firstLine="0"/>
              <w:rPr>
                <w:vertAlign w:val="baseline"/>
              </w:rPr>
            </w:pPr>
            <w:r w:rsidDel="00000000" w:rsidR="00000000" w:rsidRPr="00000000">
              <w:rPr>
                <w:vertAlign w:val="baseline"/>
                <w:rtl w:val="0"/>
              </w:rPr>
              <w:t xml:space="preserve">Title: Chairperson</w:t>
            </w:r>
          </w:p>
        </w:tc>
      </w:tr>
      <w:tr>
        <w:trPr>
          <w:cantSplit w:val="0"/>
          <w:tblHeader w:val="0"/>
        </w:trPr>
        <w:tc>
          <w:tcPr>
            <w:vAlign w:val="top"/>
          </w:tcPr>
          <w:p w:rsidR="00000000" w:rsidDel="00000000" w:rsidP="00000000" w:rsidRDefault="00000000" w:rsidRPr="00000000" w14:paraId="00000054">
            <w:pPr>
              <w:tabs>
                <w:tab w:val="left" w:leader="none" w:pos="-1006"/>
              </w:tabs>
              <w:spacing w:line="239" w:lineRule="auto"/>
              <w:rPr>
                <w:vertAlign w:val="baseline"/>
              </w:rPr>
            </w:pPr>
            <w:r w:rsidDel="00000000" w:rsidR="00000000" w:rsidRPr="00000000">
              <w:rPr>
                <w:rtl w:val="0"/>
              </w:rPr>
            </w:r>
          </w:p>
        </w:tc>
        <w:tc>
          <w:tcPr>
            <w:vAlign w:val="top"/>
          </w:tcPr>
          <w:p w:rsidR="00000000" w:rsidDel="00000000" w:rsidP="00000000" w:rsidRDefault="00000000" w:rsidRPr="00000000" w14:paraId="00000055">
            <w:pPr>
              <w:tabs>
                <w:tab w:val="left" w:leader="none" w:pos="-1006"/>
              </w:tabs>
              <w:spacing w:line="239" w:lineRule="auto"/>
              <w:ind w:left="23" w:firstLine="0"/>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6">
            <w:pPr>
              <w:tabs>
                <w:tab w:val="left" w:leader="none" w:pos="-1006"/>
              </w:tabs>
              <w:spacing w:line="239" w:lineRule="auto"/>
              <w:rPr>
                <w:vertAlign w:val="baseline"/>
              </w:rPr>
            </w:pPr>
            <w:r w:rsidDel="00000000" w:rsidR="00000000" w:rsidRPr="00000000">
              <w:rPr>
                <w:vertAlign w:val="baseline"/>
                <w:rtl w:val="0"/>
              </w:rPr>
              <w:t xml:space="preserve">By FOUNDATIÓN</w:t>
            </w:r>
          </w:p>
        </w:tc>
        <w:tc>
          <w:tcPr>
            <w:vAlign w:val="top"/>
          </w:tcPr>
          <w:p w:rsidR="00000000" w:rsidDel="00000000" w:rsidP="00000000" w:rsidRDefault="00000000" w:rsidRPr="00000000" w14:paraId="00000057">
            <w:pPr>
              <w:tabs>
                <w:tab w:val="left" w:leader="none" w:pos="-1006"/>
              </w:tabs>
              <w:spacing w:line="239" w:lineRule="auto"/>
              <w:ind w:left="23" w:firstLine="0"/>
              <w:rPr>
                <w:vertAlign w:val="baseline"/>
              </w:rPr>
            </w:pPr>
            <w:r w:rsidDel="00000000" w:rsidR="00000000" w:rsidRPr="00000000">
              <w:rPr>
                <w:vertAlign w:val="baseline"/>
                <w:rtl w:val="0"/>
              </w:rPr>
              <w:t xml:space="preserve">By PRINCIPAL INVESTIGATOR</w:t>
            </w:r>
          </w:p>
        </w:tc>
      </w:tr>
      <w:tr>
        <w:trPr>
          <w:cantSplit w:val="0"/>
          <w:tblHeader w:val="0"/>
        </w:trPr>
        <w:tc>
          <w:tcPr>
            <w:vAlign w:val="top"/>
          </w:tcPr>
          <w:p w:rsidR="00000000" w:rsidDel="00000000" w:rsidP="00000000" w:rsidRDefault="00000000" w:rsidRPr="00000000" w14:paraId="00000058">
            <w:pPr>
              <w:tabs>
                <w:tab w:val="left" w:leader="none" w:pos="-1006"/>
              </w:tabs>
              <w:spacing w:line="239" w:lineRule="auto"/>
              <w:rPr>
                <w:vertAlign w:val="baseline"/>
              </w:rPr>
            </w:pPr>
            <w:r w:rsidDel="00000000" w:rsidR="00000000" w:rsidRPr="00000000">
              <w:rPr>
                <w:rtl w:val="0"/>
              </w:rPr>
            </w:r>
          </w:p>
          <w:p w:rsidR="00000000" w:rsidDel="00000000" w:rsidP="00000000" w:rsidRDefault="00000000" w:rsidRPr="00000000" w14:paraId="00000059">
            <w:pPr>
              <w:tabs>
                <w:tab w:val="left" w:leader="none" w:pos="-1006"/>
              </w:tabs>
              <w:spacing w:line="239" w:lineRule="auto"/>
              <w:rPr>
                <w:vertAlign w:val="baseline"/>
              </w:rPr>
            </w:pPr>
            <w:r w:rsidDel="00000000" w:rsidR="00000000" w:rsidRPr="00000000">
              <w:rPr>
                <w:rtl w:val="0"/>
              </w:rPr>
            </w:r>
          </w:p>
          <w:p w:rsidR="00000000" w:rsidDel="00000000" w:rsidP="00000000" w:rsidRDefault="00000000" w:rsidRPr="00000000" w14:paraId="0000005A">
            <w:pPr>
              <w:tabs>
                <w:tab w:val="left" w:leader="none" w:pos="-1006"/>
              </w:tabs>
              <w:spacing w:line="239" w:lineRule="auto"/>
              <w:rPr>
                <w:vertAlign w:val="baseline"/>
              </w:rPr>
            </w:pPr>
            <w:r w:rsidDel="00000000" w:rsidR="00000000" w:rsidRPr="00000000">
              <w:rPr>
                <w:rtl w:val="0"/>
              </w:rPr>
            </w:r>
          </w:p>
          <w:p w:rsidR="00000000" w:rsidDel="00000000" w:rsidP="00000000" w:rsidRDefault="00000000" w:rsidRPr="00000000" w14:paraId="0000005B">
            <w:pPr>
              <w:tabs>
                <w:tab w:val="left" w:leader="none" w:pos="-1006"/>
              </w:tabs>
              <w:spacing w:line="239" w:lineRule="auto"/>
              <w:rPr>
                <w:vertAlign w:val="baseline"/>
              </w:rPr>
            </w:pPr>
            <w:r w:rsidDel="00000000" w:rsidR="00000000" w:rsidRPr="00000000">
              <w:rPr>
                <w:rtl w:val="0"/>
              </w:rPr>
            </w:r>
          </w:p>
          <w:p w:rsidR="00000000" w:rsidDel="00000000" w:rsidP="00000000" w:rsidRDefault="00000000" w:rsidRPr="00000000" w14:paraId="0000005C">
            <w:pPr>
              <w:tabs>
                <w:tab w:val="left" w:leader="none" w:pos="-1006"/>
              </w:tabs>
              <w:spacing w:line="239" w:lineRule="auto"/>
              <w:rPr>
                <w:vertAlign w:val="baseline"/>
              </w:rPr>
            </w:pPr>
            <w:r w:rsidDel="00000000" w:rsidR="00000000" w:rsidRPr="00000000">
              <w:rPr>
                <w:rtl w:val="0"/>
              </w:rPr>
            </w:r>
          </w:p>
        </w:tc>
        <w:tc>
          <w:tcPr>
            <w:vAlign w:val="top"/>
          </w:tcPr>
          <w:p w:rsidR="00000000" w:rsidDel="00000000" w:rsidP="00000000" w:rsidRDefault="00000000" w:rsidRPr="00000000" w14:paraId="0000005D">
            <w:pPr>
              <w:tabs>
                <w:tab w:val="left" w:leader="none" w:pos="-1006"/>
              </w:tabs>
              <w:spacing w:line="239" w:lineRule="auto"/>
              <w:ind w:left="23" w:firstLine="0"/>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E">
            <w:pPr>
              <w:tabs>
                <w:tab w:val="left" w:leader="none" w:pos="-1006"/>
              </w:tabs>
              <w:spacing w:line="239" w:lineRule="auto"/>
              <w:rPr>
                <w:sz w:val="22"/>
                <w:szCs w:val="22"/>
                <w:vertAlign w:val="baseline"/>
              </w:rPr>
            </w:pPr>
            <w:r w:rsidDel="00000000" w:rsidR="00000000" w:rsidRPr="00000000">
              <w:rPr>
                <w:vertAlign w:val="baseline"/>
                <w:rtl w:val="0"/>
              </w:rPr>
              <w:t xml:space="preserve">Name: </w:t>
            </w:r>
            <w:r w:rsidDel="00000000" w:rsidR="00000000" w:rsidRPr="00000000">
              <w:rPr>
                <w:sz w:val="22"/>
                <w:szCs w:val="22"/>
                <w:vertAlign w:val="baseline"/>
                <w:rtl w:val="0"/>
              </w:rPr>
              <w:t xml:space="preserve">Mr. F</w:t>
            </w:r>
            <w:r w:rsidDel="00000000" w:rsidR="00000000" w:rsidRPr="00000000">
              <w:rPr>
                <w:sz w:val="22"/>
                <w:szCs w:val="22"/>
                <w:rtl w:val="0"/>
              </w:rPr>
              <w:t xml:space="preserve">ernando Neira Álvarez</w:t>
            </w:r>
            <w:r w:rsidDel="00000000" w:rsidR="00000000" w:rsidRPr="00000000">
              <w:rPr>
                <w:rtl w:val="0"/>
              </w:rPr>
            </w:r>
          </w:p>
          <w:p w:rsidR="00000000" w:rsidDel="00000000" w:rsidP="00000000" w:rsidRDefault="00000000" w:rsidRPr="00000000" w14:paraId="0000005F">
            <w:pPr>
              <w:tabs>
                <w:tab w:val="left" w:leader="none" w:pos="-1006"/>
              </w:tabs>
              <w:spacing w:line="239" w:lineRule="auto"/>
              <w:rPr>
                <w:vertAlign w:val="baseline"/>
              </w:rPr>
            </w:pPr>
            <w:r w:rsidDel="00000000" w:rsidR="00000000" w:rsidRPr="00000000">
              <w:rPr>
                <w:sz w:val="22"/>
                <w:szCs w:val="22"/>
                <w:vertAlign w:val="baseline"/>
                <w:rtl w:val="0"/>
              </w:rPr>
              <w:t xml:space="preserve">Title: Power of Attorney FIBHUPH</w:t>
            </w:r>
            <w:r w:rsidDel="00000000" w:rsidR="00000000" w:rsidRPr="00000000">
              <w:rPr>
                <w:rtl w:val="0"/>
              </w:rPr>
            </w:r>
          </w:p>
        </w:tc>
        <w:tc>
          <w:tcPr>
            <w:vAlign w:val="top"/>
          </w:tcPr>
          <w:p w:rsidR="00000000" w:rsidDel="00000000" w:rsidP="00000000" w:rsidRDefault="00000000" w:rsidRPr="00000000" w14:paraId="00000060">
            <w:pPr>
              <w:tabs>
                <w:tab w:val="left" w:leader="none" w:pos="-1006"/>
              </w:tabs>
              <w:spacing w:line="239" w:lineRule="auto"/>
              <w:ind w:left="23" w:firstLine="0"/>
              <w:rPr>
                <w:vertAlign w:val="baseline"/>
              </w:rPr>
            </w:pPr>
            <w:r w:rsidDel="00000000" w:rsidR="00000000" w:rsidRPr="00000000">
              <w:rPr>
                <w:vertAlign w:val="baseline"/>
                <w:rtl w:val="0"/>
              </w:rPr>
              <w:t xml:space="preserve">Name: DrXXX</w:t>
            </w:r>
          </w:p>
          <w:p w:rsidR="00000000" w:rsidDel="00000000" w:rsidP="00000000" w:rsidRDefault="00000000" w:rsidRPr="00000000" w14:paraId="00000061">
            <w:pPr>
              <w:tabs>
                <w:tab w:val="left" w:leader="none" w:pos="-1006"/>
              </w:tabs>
              <w:spacing w:line="239" w:lineRule="auto"/>
              <w:ind w:left="23" w:firstLine="0"/>
              <w:rPr>
                <w:vertAlign w:val="baseline"/>
              </w:rPr>
            </w:pPr>
            <w:r w:rsidDel="00000000" w:rsidR="00000000" w:rsidRPr="00000000">
              <w:rPr>
                <w:vertAlign w:val="baseline"/>
                <w:rtl w:val="0"/>
              </w:rPr>
              <w:t xml:space="preserve">Title: Principal Investigator</w:t>
            </w:r>
          </w:p>
        </w:tc>
      </w:tr>
    </w:tbl>
    <w:p w:rsidR="00000000" w:rsidDel="00000000" w:rsidP="00000000" w:rsidRDefault="00000000" w:rsidRPr="00000000" w14:paraId="00000062">
      <w:pPr>
        <w:tabs>
          <w:tab w:val="left" w:leader="none" w:pos="-1006"/>
        </w:tabs>
        <w:spacing w:line="239" w:lineRule="auto"/>
        <w:rPr>
          <w:vertAlign w:val="baseline"/>
        </w:rPr>
      </w:pPr>
      <w:r w:rsidDel="00000000" w:rsidR="00000000" w:rsidRPr="00000000">
        <w:rPr>
          <w:rtl w:val="0"/>
        </w:rPr>
      </w:r>
    </w:p>
    <w:p w:rsidR="00000000" w:rsidDel="00000000" w:rsidP="00000000" w:rsidRDefault="00000000" w:rsidRPr="00000000" w14:paraId="00000063">
      <w:pPr>
        <w:tabs>
          <w:tab w:val="left" w:leader="none" w:pos="-1006"/>
        </w:tabs>
        <w:spacing w:line="239" w:lineRule="auto"/>
        <w:rP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6"/>
        </w:tabs>
        <w:spacing w:after="0" w:before="0" w:line="23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tabs>
          <w:tab w:val="left" w:leader="none" w:pos="-1006"/>
        </w:tabs>
        <w:spacing w:line="239" w:lineRule="auto"/>
        <w:rPr>
          <w:u w:val="single"/>
          <w:vertAlign w:val="baseline"/>
        </w:rPr>
      </w:pPr>
      <w:r w:rsidDel="00000000" w:rsidR="00000000" w:rsidRPr="00000000">
        <w:rPr>
          <w:rtl w:val="0"/>
        </w:rPr>
      </w:r>
    </w:p>
    <w:p w:rsidR="00000000" w:rsidDel="00000000" w:rsidP="00000000" w:rsidRDefault="00000000" w:rsidRPr="00000000" w14:paraId="00000066">
      <w:pPr>
        <w:tabs>
          <w:tab w:val="left" w:leader="none" w:pos="-1006"/>
        </w:tabs>
        <w:spacing w:line="239" w:lineRule="auto"/>
        <w:rPr>
          <w:u w:val="single"/>
          <w:vertAlign w:val="baseline"/>
        </w:rPr>
      </w:pPr>
      <w:r w:rsidDel="00000000" w:rsidR="00000000" w:rsidRPr="00000000">
        <w:rPr>
          <w:rtl w:val="0"/>
        </w:rPr>
      </w:r>
    </w:p>
    <w:p w:rsidR="00000000" w:rsidDel="00000000" w:rsidP="00000000" w:rsidRDefault="00000000" w:rsidRPr="00000000" w14:paraId="00000067">
      <w:pPr>
        <w:tabs>
          <w:tab w:val="left" w:leader="none" w:pos="-1006"/>
        </w:tabs>
        <w:spacing w:line="239" w:lineRule="auto"/>
        <w:jc w:val="center"/>
        <w:rPr>
          <w:u w:val="single"/>
          <w:vertAlign w:val="baseline"/>
        </w:rPr>
      </w:pPr>
      <w:r w:rsidDel="00000000" w:rsidR="00000000" w:rsidRPr="00000000">
        <w:rPr>
          <w:u w:val="single"/>
          <w:rtl w:val="0"/>
        </w:rPr>
        <w:t xml:space="preserve">A</w:t>
      </w:r>
      <w:r w:rsidDel="00000000" w:rsidR="00000000" w:rsidRPr="00000000">
        <w:rPr>
          <w:u w:val="single"/>
          <w:vertAlign w:val="baseline"/>
          <w:rtl w:val="0"/>
        </w:rPr>
        <w:t xml:space="preserve">NNEX I</w:t>
      </w:r>
    </w:p>
    <w:p w:rsidR="00000000" w:rsidDel="00000000" w:rsidP="00000000" w:rsidRDefault="00000000" w:rsidRPr="00000000" w14:paraId="00000068">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69">
      <w:pPr>
        <w:tabs>
          <w:tab w:val="left" w:leader="none" w:pos="-1006"/>
        </w:tabs>
        <w:spacing w:line="239" w:lineRule="auto"/>
        <w:jc w:val="center"/>
        <w:rPr>
          <w:u w:val="single"/>
          <w:vertAlign w:val="baseline"/>
        </w:rPr>
      </w:pPr>
      <w:r w:rsidDel="00000000" w:rsidR="00000000" w:rsidRPr="00000000">
        <w:rPr>
          <w:u w:val="single"/>
          <w:vertAlign w:val="baseline"/>
          <w:rtl w:val="0"/>
        </w:rPr>
        <w:t xml:space="preserve">BUDGET</w:t>
      </w:r>
    </w:p>
    <w:p w:rsidR="00000000" w:rsidDel="00000000" w:rsidP="00000000" w:rsidRDefault="00000000" w:rsidRPr="00000000" w14:paraId="0000006A">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6B">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6C">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6D">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6E">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6F">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70">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71">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72">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73">
      <w:pPr>
        <w:tabs>
          <w:tab w:val="left" w:leader="none" w:pos="-1006"/>
        </w:tabs>
        <w:spacing w:line="239" w:lineRule="auto"/>
        <w:jc w:val="center"/>
        <w:rPr>
          <w:u w:val="single"/>
          <w:vertAlign w:val="baseline"/>
        </w:rPr>
      </w:pPr>
      <w:r w:rsidDel="00000000" w:rsidR="00000000" w:rsidRPr="00000000">
        <w:br w:type="page"/>
      </w:r>
      <w:r w:rsidDel="00000000" w:rsidR="00000000" w:rsidRPr="00000000">
        <w:rPr>
          <w:u w:val="single"/>
          <w:rtl w:val="0"/>
        </w:rPr>
        <w:tab/>
        <w:tab/>
        <w:tab/>
        <w:tab/>
      </w:r>
      <w:r w:rsidDel="00000000" w:rsidR="00000000" w:rsidRPr="00000000">
        <w:rPr>
          <w:rtl w:val="0"/>
        </w:rPr>
      </w:r>
    </w:p>
    <w:p w:rsidR="00000000" w:rsidDel="00000000" w:rsidP="00000000" w:rsidRDefault="00000000" w:rsidRPr="00000000" w14:paraId="00000074">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75">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76">
      <w:pPr>
        <w:tabs>
          <w:tab w:val="left" w:leader="none" w:pos="-1006"/>
        </w:tabs>
        <w:spacing w:line="239" w:lineRule="auto"/>
        <w:jc w:val="center"/>
        <w:rPr>
          <w:u w:val="single"/>
          <w:vertAlign w:val="baseline"/>
        </w:rPr>
      </w:pPr>
      <w:r w:rsidDel="00000000" w:rsidR="00000000" w:rsidRPr="00000000">
        <w:rPr>
          <w:rtl w:val="0"/>
        </w:rPr>
      </w:r>
    </w:p>
    <w:p w:rsidR="00000000" w:rsidDel="00000000" w:rsidP="00000000" w:rsidRDefault="00000000" w:rsidRPr="00000000" w14:paraId="00000077">
      <w:pPr>
        <w:tabs>
          <w:tab w:val="left" w:leader="none" w:pos="-1006"/>
        </w:tabs>
        <w:spacing w:line="239" w:lineRule="auto"/>
        <w:jc w:val="center"/>
        <w:rPr>
          <w:u w:val="single"/>
          <w:vertAlign w:val="baseline"/>
        </w:rPr>
      </w:pPr>
      <w:r w:rsidDel="00000000" w:rsidR="00000000" w:rsidRPr="00000000">
        <w:br w:type="page"/>
      </w:r>
      <w:r w:rsidDel="00000000" w:rsidR="00000000" w:rsidRPr="00000000">
        <w:rPr>
          <w:u w:val="single"/>
          <w:vertAlign w:val="baseline"/>
          <w:rtl w:val="0"/>
        </w:rPr>
        <w:t xml:space="preserve">ANNEX III</w:t>
        <w:br w:type="textWrapping"/>
        <w:br w:type="textWrapping"/>
        <w:t xml:space="preserve">CEIm APPROVAL</w:t>
      </w:r>
    </w:p>
    <w:p w:rsidR="00000000" w:rsidDel="00000000" w:rsidP="00000000" w:rsidRDefault="00000000" w:rsidRPr="00000000" w14:paraId="00000078">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79">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7A">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7B">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7C">
      <w:pPr>
        <w:tabs>
          <w:tab w:val="left" w:leader="none" w:pos="-1006"/>
        </w:tabs>
        <w:spacing w:line="239" w:lineRule="auto"/>
        <w:jc w:val="center"/>
        <w:rPr>
          <w:vertAlign w:val="baseline"/>
        </w:rPr>
      </w:pPr>
      <w:r w:rsidDel="00000000" w:rsidR="00000000" w:rsidRPr="00000000">
        <w:rPr>
          <w:rtl w:val="0"/>
        </w:rPr>
      </w:r>
    </w:p>
    <w:p w:rsidR="00000000" w:rsidDel="00000000" w:rsidP="00000000" w:rsidRDefault="00000000" w:rsidRPr="00000000" w14:paraId="0000007D">
      <w:pPr>
        <w:tabs>
          <w:tab w:val="left" w:leader="none" w:pos="-1006"/>
        </w:tabs>
        <w:spacing w:line="239" w:lineRule="auto"/>
        <w:jc w:val="center"/>
        <w:rPr>
          <w:u w:val="single"/>
          <w:vertAlign w:val="baseline"/>
        </w:rPr>
      </w:pPr>
      <w:r w:rsidDel="00000000" w:rsidR="00000000" w:rsidRPr="00000000">
        <w:rPr>
          <w:rtl w:val="0"/>
        </w:rPr>
      </w:r>
    </w:p>
    <w:sectPr>
      <w:headerReference r:id="rId7" w:type="default"/>
      <w:headerReference r:id="rId8" w:type="first"/>
      <w:footerReference r:id="rId9" w:type="default"/>
      <w:pgSz w:h="15840" w:w="12240"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7128.0" w:type="dxa"/>
      <w:jc w:val="left"/>
      <w:tblInd w:w="-108.0" w:type="dxa"/>
      <w:tblLayout w:type="fixed"/>
      <w:tblLook w:val="0000"/>
    </w:tblPr>
    <w:tblGrid>
      <w:gridCol w:w="2808"/>
      <w:gridCol w:w="4320"/>
      <w:tblGridChange w:id="0">
        <w:tblGrid>
          <w:gridCol w:w="2808"/>
          <w:gridCol w:w="4320"/>
        </w:tblGrid>
      </w:tblGridChange>
    </w:tblGrid>
    <w:tr>
      <w:trPr>
        <w:cantSplit w:val="0"/>
        <w:trHeight w:val="177" w:hRule="atLeast"/>
        <w:tblHeader w:val="0"/>
      </w:trPr>
      <w:tc>
        <w:tcP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Página </w:t>
    </w: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de </w:t>
    </w: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Study Code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tab/>
    </w:r>
    <w:r w:rsidDel="00000000" w:rsidR="00000000" w:rsidRPr="00000000">
      <w:rPr>
        <w:b w:val="1"/>
        <w:bCs w:val="1"/>
        <w:i w:val="1"/>
        <w:iCs w:val="1"/>
      </w:rPr>
      <mc:AlternateContent>
        <mc:Choice Requires="wpg">
          <w:drawing>
            <wp:inline distB="0" distT="0" distL="114300" distR="114300">
              <wp:extent cx="1033145" cy="388620"/>
              <wp:effectExtent b="0" l="0" r="0" t="0"/>
              <wp:docPr id="1028" name=""/>
              <a:graphic>
                <a:graphicData uri="http://schemas.microsoft.com/office/word/2010/wordprocessingShape">
                  <wps:wsp>
                    <wps:cNvSpPr/>
                    <wps:cNvPr id="2" name="Shape 2"/>
                    <wps:spPr>
                      <a:xfrm>
                        <a:off x="4834190" y="3590453"/>
                        <a:ext cx="1023620" cy="37909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0000"/>
                              <w:sz w:val="22"/>
                              <w:vertAlign w:val="baseline"/>
                            </w:rPr>
                          </w:r>
                        </w:p>
                      </w:txbxContent>
                    </wps:txbx>
                    <wps:bodyPr anchorCtr="0" anchor="t" bIns="45700" lIns="91425" spcFirstLastPara="1" rIns="91425" wrap="square" tIns="45700">
                      <a:noAutofit/>
                    </wps:bodyPr>
                  </wps:wsp>
                </a:graphicData>
              </a:graphic>
            </wp:inline>
          </w:drawing>
        </mc:Choice>
        <mc:Fallback>
          <w:drawing>
            <wp:inline distB="0" distT="0" distL="114300" distR="114300">
              <wp:extent cx="1033145" cy="388620"/>
              <wp:effectExtent b="0" l="0" r="0" t="0"/>
              <wp:docPr id="102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33145" cy="388620"/>
                      </a:xfrm>
                      <a:prstGeom prst="rect"/>
                      <a:ln/>
                    </pic:spPr>
                  </pic:pic>
                </a:graphicData>
              </a:graphic>
            </wp:inline>
          </w:drawing>
        </mc:Fallback>
      </mc:AlternateConten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857500" cy="471805"/>
          <wp:effectExtent b="0" l="0" r="0" t="0"/>
          <wp:docPr id="10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57500" cy="47180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3429000</wp:posOffset>
          </wp:positionH>
          <wp:positionV relativeFrom="paragraph">
            <wp:posOffset>-47624</wp:posOffset>
          </wp:positionV>
          <wp:extent cx="2057400" cy="583565"/>
          <wp:effectExtent b="0" l="0" r="0" t="0"/>
          <wp:wrapSquare wrapText="bothSides" distB="0" distT="0" distL="114300" distR="114300"/>
          <wp:docPr id="1029"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2057400" cy="583565"/>
                  </a:xfrm>
                  <a:prstGeom prst="rect"/>
                  <a:ln/>
                </pic:spPr>
              </pic:pic>
            </a:graphicData>
          </a:graphic>
        </wp:anchor>
      </w:drawing>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Lines w:val="1"/>
      <w:spacing w:after="120" w:lineRule="auto"/>
      <w:ind w:left="4248" w:hanging="708.0000000000001"/>
    </w:pPr>
    <w:rPr>
      <w:sz w:val="24"/>
      <w:szCs w:val="24"/>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Heading1,H2,1,ArtOne,_hh_Heading2,PartChar,Heading11,H21,11,ArtOne1,_hh_Heading21Char,Heading12,H22,12,ArtOne2,_hh_Heading22,PartChar1,Heading111,H211,111,ArtOne11,Part,_hh_Heading21">
    <w:name w:val="Heading 1,H2,1,Art One,_hh_Heading2,Part Char,Heading 11,H21,11,Art One1,_hh_Heading21 Char,Heading 12,H22,12,Art One2,_hh_Heading22,Part Char1,Heading 111,H211,111,Art One11,Part,_hh_Heading21"/>
    <w:basedOn w:val="Normal"/>
    <w:next w:val="Heading1,H2,1,ArtOne,_hh_Heading2,PartChar,Heading11,H21,11,ArtOne1,_hh_Heading21Char,Heading12,H22,12,ArtOne2,_hh_Heading22,PartChar1,Heading111,H211,111,ArtOne11,Part,_hh_Heading21"/>
    <w:autoRedefine w:val="0"/>
    <w:hidden w:val="0"/>
    <w:qFormat w:val="0"/>
    <w:pPr>
      <w:keepLines w:val="1"/>
      <w:numPr>
        <w:ilvl w:val="0"/>
        <w:numId w:val="6"/>
      </w:numPr>
      <w:suppressAutoHyphens w:val="1"/>
      <w:spacing w:after="120" w:line="1" w:lineRule="atLeast"/>
      <w:ind w:leftChars="-1" w:rightChars="0" w:firstLineChars="-1"/>
      <w:textDirection w:val="btLr"/>
      <w:textAlignment w:val="top"/>
      <w:outlineLvl w:val="0"/>
    </w:pPr>
    <w:rPr>
      <w:noProof w:val="1"/>
      <w:w w:val="100"/>
      <w:position w:val="-1"/>
      <w:sz w:val="24"/>
      <w:szCs w:val="24"/>
      <w:effect w:val="none"/>
      <w:vertAlign w:val="baseline"/>
      <w:cs w:val="0"/>
      <w:em w:val="none"/>
      <w:lang w:bidi="he-IL" w:eastAsia="und" w:val="und"/>
    </w:rPr>
  </w:style>
  <w:style w:type="paragraph" w:styleId="Heading2,2,h2,ChapterTitle,כותרת2תו,CharCharChar">
    <w:name w:val="Heading 2,2,h2,Chapter Title,כותרת 2 תו,Char Char Char"/>
    <w:basedOn w:val="Normal"/>
    <w:next w:val="Heading2,2,h2,ChapterTitle,כותרת2תו,CharCharChar"/>
    <w:autoRedefine w:val="0"/>
    <w:hidden w:val="0"/>
    <w:qFormat w:val="0"/>
    <w:pPr>
      <w:keepLines w:val="1"/>
      <w:numPr>
        <w:ilvl w:val="1"/>
        <w:numId w:val="6"/>
      </w:numPr>
      <w:suppressAutoHyphens w:val="1"/>
      <w:spacing w:after="120" w:line="1" w:lineRule="atLeast"/>
      <w:ind w:leftChars="-1" w:rightChars="0" w:firstLineChars="-1"/>
      <w:textDirection w:val="btLr"/>
      <w:textAlignment w:val="top"/>
      <w:outlineLvl w:val="1"/>
    </w:pPr>
    <w:rPr>
      <w:noProof w:val="1"/>
      <w:w w:val="100"/>
      <w:position w:val="-1"/>
      <w:sz w:val="24"/>
      <w:szCs w:val="24"/>
      <w:effect w:val="none"/>
      <w:vertAlign w:val="baseline"/>
      <w:cs w:val="0"/>
      <w:em w:val="none"/>
      <w:lang w:bidi="he-IL" w:eastAsia="und" w:val="und"/>
    </w:rPr>
  </w:style>
  <w:style w:type="paragraph" w:styleId="Heading3,3,(Alt+3),(Alt+3)1,(Alt+3)2,(Alt+3)3,(Alt+3)4,(Alt+3)5,(Alt+3)6,(Alt+3)11,(Alt+3)21,(Alt+3)31,(Alt+3)41,(Alt+3)7">
    <w:name w:val="Heading 3,3,(Alt+3),(Alt+3)1,(Alt+3)2,(Alt+3)3,(Alt+3)4,(Alt+3)5,(Alt+3)6,(Alt+3)11,(Alt+3)21,(Alt+3)31,(Alt+3)41,(Alt+3)7"/>
    <w:basedOn w:val="Normal"/>
    <w:next w:val="Heading3,3,(Alt+3),(Alt+3)1,(Alt+3)2,(Alt+3)3,(Alt+3)4,(Alt+3)5,(Alt+3)6,(Alt+3)11,(Alt+3)21,(Alt+3)31,(Alt+3)41,(Alt+3)7"/>
    <w:autoRedefine w:val="0"/>
    <w:hidden w:val="0"/>
    <w:qFormat w:val="0"/>
    <w:pPr>
      <w:keepLines w:val="1"/>
      <w:numPr>
        <w:ilvl w:val="2"/>
        <w:numId w:val="6"/>
      </w:numPr>
      <w:suppressAutoHyphens w:val="1"/>
      <w:spacing w:after="120" w:line="1" w:lineRule="atLeast"/>
      <w:ind w:leftChars="-1" w:rightChars="0" w:firstLineChars="-1"/>
      <w:textDirection w:val="btLr"/>
      <w:textAlignment w:val="top"/>
      <w:outlineLvl w:val="2"/>
    </w:pPr>
    <w:rPr>
      <w:noProof w:val="1"/>
      <w:w w:val="100"/>
      <w:position w:val="-1"/>
      <w:sz w:val="24"/>
      <w:szCs w:val="24"/>
      <w:effect w:val="none"/>
      <w:vertAlign w:val="baseline"/>
      <w:cs w:val="0"/>
      <w:em w:val="none"/>
      <w:lang w:bidi="he-IL" w:eastAsia="und" w:val="und"/>
    </w:rPr>
  </w:style>
  <w:style w:type="paragraph" w:styleId="Heading4,4,H4">
    <w:name w:val="Heading 4,4,H4"/>
    <w:basedOn w:val="Normal"/>
    <w:next w:val="Heading4,4,H4"/>
    <w:autoRedefine w:val="0"/>
    <w:hidden w:val="0"/>
    <w:qFormat w:val="0"/>
    <w:pPr>
      <w:keepLines w:val="1"/>
      <w:numPr>
        <w:ilvl w:val="3"/>
        <w:numId w:val="6"/>
      </w:numPr>
      <w:suppressAutoHyphens w:val="1"/>
      <w:spacing w:after="120" w:line="1" w:lineRule="atLeast"/>
      <w:ind w:leftChars="-1" w:rightChars="0" w:firstLineChars="-1"/>
      <w:textDirection w:val="btLr"/>
      <w:textAlignment w:val="top"/>
      <w:outlineLvl w:val="3"/>
    </w:pPr>
    <w:rPr>
      <w:noProof w:val="1"/>
      <w:w w:val="100"/>
      <w:position w:val="-1"/>
      <w:sz w:val="24"/>
      <w:szCs w:val="24"/>
      <w:effect w:val="none"/>
      <w:vertAlign w:val="baseline"/>
      <w:cs w:val="0"/>
      <w:em w:val="none"/>
      <w:lang w:bidi="he-IL" w:eastAsia="und" w:val="und"/>
    </w:rPr>
  </w:style>
  <w:style w:type="paragraph" w:styleId="Heading5,5,H5">
    <w:name w:val="Heading 5,5,H5"/>
    <w:basedOn w:val="Normal"/>
    <w:next w:val="Heading5,5,H5"/>
    <w:autoRedefine w:val="0"/>
    <w:hidden w:val="0"/>
    <w:qFormat w:val="0"/>
    <w:pPr>
      <w:keepLines w:val="1"/>
      <w:numPr>
        <w:ilvl w:val="4"/>
        <w:numId w:val="6"/>
      </w:numPr>
      <w:suppressAutoHyphens w:val="1"/>
      <w:spacing w:after="120" w:line="1" w:lineRule="atLeast"/>
      <w:ind w:leftChars="-1" w:rightChars="0" w:firstLineChars="-1"/>
      <w:textDirection w:val="btLr"/>
      <w:textAlignment w:val="top"/>
      <w:outlineLvl w:val="4"/>
    </w:pPr>
    <w:rPr>
      <w:noProof w:val="1"/>
      <w:w w:val="100"/>
      <w:position w:val="-1"/>
      <w:sz w:val="24"/>
      <w:szCs w:val="24"/>
      <w:effect w:val="none"/>
      <w:vertAlign w:val="baseline"/>
      <w:cs w:val="0"/>
      <w:em w:val="none"/>
      <w:lang w:bidi="he-IL" w:eastAsia="und" w:val="und"/>
    </w:rPr>
  </w:style>
  <w:style w:type="paragraph" w:styleId="Heading6">
    <w:name w:val="Heading 6"/>
    <w:basedOn w:val="Normal"/>
    <w:next w:val="Heading6"/>
    <w:autoRedefine w:val="0"/>
    <w:hidden w:val="0"/>
    <w:qFormat w:val="0"/>
    <w:pPr>
      <w:keepLines w:val="1"/>
      <w:numPr>
        <w:ilvl w:val="5"/>
        <w:numId w:val="6"/>
      </w:numPr>
      <w:suppressAutoHyphens w:val="1"/>
      <w:spacing w:after="120" w:line="1" w:lineRule="atLeast"/>
      <w:ind w:leftChars="-1" w:rightChars="0" w:firstLineChars="-1"/>
      <w:textDirection w:val="btLr"/>
      <w:textAlignment w:val="top"/>
      <w:outlineLvl w:val="5"/>
    </w:pPr>
    <w:rPr>
      <w:noProof w:val="1"/>
      <w:w w:val="100"/>
      <w:position w:val="-1"/>
      <w:sz w:val="24"/>
      <w:szCs w:val="24"/>
      <w:effect w:val="none"/>
      <w:vertAlign w:val="baseline"/>
      <w:cs w:val="0"/>
      <w:em w:val="none"/>
      <w:lang w:bidi="he-IL" w:eastAsia="und" w:val="und"/>
    </w:rPr>
  </w:style>
  <w:style w:type="paragraph" w:styleId="Heading7">
    <w:name w:val="Heading 7"/>
    <w:basedOn w:val="Normal"/>
    <w:next w:val="Heading7"/>
    <w:autoRedefine w:val="0"/>
    <w:hidden w:val="0"/>
    <w:qFormat w:val="0"/>
    <w:pPr>
      <w:keepLines w:val="1"/>
      <w:numPr>
        <w:ilvl w:val="6"/>
        <w:numId w:val="6"/>
      </w:numPr>
      <w:suppressAutoHyphens w:val="1"/>
      <w:spacing w:after="120" w:line="1" w:lineRule="atLeast"/>
      <w:ind w:leftChars="-1" w:rightChars="0" w:firstLineChars="-1"/>
      <w:textDirection w:val="btLr"/>
      <w:textAlignment w:val="top"/>
      <w:outlineLvl w:val="6"/>
    </w:pPr>
    <w:rPr>
      <w:noProof w:val="1"/>
      <w:w w:val="100"/>
      <w:position w:val="-1"/>
      <w:sz w:val="24"/>
      <w:szCs w:val="24"/>
      <w:effect w:val="none"/>
      <w:vertAlign w:val="baseline"/>
      <w:cs w:val="0"/>
      <w:em w:val="none"/>
      <w:lang w:bidi="he-IL" w:eastAsia="und" w:val="und"/>
    </w:rPr>
  </w:style>
  <w:style w:type="paragraph" w:styleId="Heading8">
    <w:name w:val="Heading 8"/>
    <w:basedOn w:val="Normal"/>
    <w:next w:val="Heading8"/>
    <w:autoRedefine w:val="0"/>
    <w:hidden w:val="0"/>
    <w:qFormat w:val="0"/>
    <w:pPr>
      <w:keepLines w:val="1"/>
      <w:numPr>
        <w:ilvl w:val="7"/>
        <w:numId w:val="6"/>
      </w:numPr>
      <w:suppressAutoHyphens w:val="1"/>
      <w:spacing w:after="120" w:line="1" w:lineRule="atLeast"/>
      <w:ind w:leftChars="-1" w:rightChars="0" w:firstLineChars="-1"/>
      <w:textDirection w:val="btLr"/>
      <w:textAlignment w:val="top"/>
      <w:outlineLvl w:val="7"/>
    </w:pPr>
    <w:rPr>
      <w:noProof w:val="1"/>
      <w:w w:val="100"/>
      <w:position w:val="-1"/>
      <w:sz w:val="24"/>
      <w:szCs w:val="24"/>
      <w:effect w:val="none"/>
      <w:vertAlign w:val="baseline"/>
      <w:cs w:val="0"/>
      <w:em w:val="none"/>
      <w:lang w:bidi="he-IL" w:eastAsia="und" w:val="und"/>
    </w:rPr>
  </w:style>
  <w:style w:type="paragraph" w:styleId="Heading9">
    <w:name w:val="Heading 9"/>
    <w:basedOn w:val="Normal"/>
    <w:next w:val="Heading9"/>
    <w:autoRedefine w:val="0"/>
    <w:hidden w:val="0"/>
    <w:qFormat w:val="0"/>
    <w:pPr>
      <w:keepLines w:val="1"/>
      <w:numPr>
        <w:ilvl w:val="8"/>
        <w:numId w:val="6"/>
      </w:numPr>
      <w:suppressAutoHyphens w:val="1"/>
      <w:spacing w:after="120" w:line="1" w:lineRule="atLeast"/>
      <w:ind w:leftChars="-1" w:rightChars="0" w:firstLineChars="-1"/>
      <w:textDirection w:val="btLr"/>
      <w:textAlignment w:val="top"/>
      <w:outlineLvl w:val="8"/>
    </w:pPr>
    <w:rPr>
      <w:noProof w:val="1"/>
      <w:w w:val="100"/>
      <w:position w:val="-1"/>
      <w:sz w:val="24"/>
      <w:szCs w:val="24"/>
      <w:effect w:val="none"/>
      <w:vertAlign w:val="baseline"/>
      <w:cs w:val="0"/>
      <w:em w:val="none"/>
      <w:lang w:bidi="he-IL" w:eastAsia="und" w:val="un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Strong">
    <w:name w:val="Strong"/>
    <w:next w:val="Strong"/>
    <w:autoRedefine w:val="0"/>
    <w:hidden w:val="0"/>
    <w:qFormat w:val="0"/>
    <w:rPr>
      <w:b w:val="1"/>
      <w:w w:val="100"/>
      <w:position w:val="-1"/>
      <w:effect w:val="none"/>
      <w:vertAlign w:val="baseline"/>
      <w:cs w:val="0"/>
      <w:em w:val="none"/>
      <w:lang/>
    </w:rPr>
  </w:style>
  <w:style w:type="paragraph" w:styleId="Header">
    <w:name w:val="Header"/>
    <w:basedOn w:val="Normal"/>
    <w:next w:val="Header"/>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rPr>
  </w:style>
  <w:style w:type="paragraph" w:styleId="ColorfulList-Accent1">
    <w:name w:val="Colorful List - Accent 1"/>
    <w:basedOn w:val="Normal"/>
    <w:next w:val="ColorfulList-Accent1"/>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en-US"/>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200" w:line="1" w:lineRule="atLeast"/>
      <w:ind w:leftChars="-1" w:rightChars="0" w:firstLineChars="-1"/>
      <w:textDirection w:val="btLr"/>
      <w:textAlignment w:val="top"/>
      <w:outlineLvl w:val="0"/>
    </w:pPr>
    <w:rPr>
      <w:rFonts w:ascii="Calibri" w:eastAsia="Calibri" w:hAnsi="Calibri"/>
      <w:w w:val="100"/>
      <w:position w:val="-1"/>
      <w:sz w:val="20"/>
      <w:effect w:val="none"/>
      <w:vertAlign w:val="baseline"/>
      <w:cs w:val="0"/>
      <w:em w:val="none"/>
      <w:lang w:bidi="ar-SA" w:eastAsia="en-US" w:val="en-US"/>
    </w:rPr>
  </w:style>
  <w:style w:type="character" w:styleId="CommentTextChar">
    <w:name w:val="Comment Text Char"/>
    <w:next w:val="CommentTextChar"/>
    <w:autoRedefine w:val="0"/>
    <w:hidden w:val="0"/>
    <w:qFormat w:val="0"/>
    <w:rPr>
      <w:rFonts w:ascii="Calibri" w:eastAsia="Calibri" w:hAnsi="Calibri"/>
      <w:w w:val="100"/>
      <w:position w:val="-1"/>
      <w:effect w:val="none"/>
      <w:vertAlign w:val="baseline"/>
      <w:cs w:val="0"/>
      <w:em w:val="none"/>
      <w:lang w:eastAsia="en-US" w:val="en-US"/>
    </w:rPr>
  </w:style>
  <w:style w:type="paragraph" w:styleId="ColorfulShading-Accent1">
    <w:name w:val="Colorful Shading - Accent 1"/>
    <w:next w:val="ColorfulShading-Accent1"/>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mmentSubject">
    <w:name w:val="Comment Subject"/>
    <w:basedOn w:val="CommentText"/>
    <w:next w:val="CommentText"/>
    <w:autoRedefine w:val="0"/>
    <w:hidden w:val="0"/>
    <w:qFormat w:val="1"/>
    <w:pPr>
      <w:suppressAutoHyphens w:val="1"/>
      <w:spacing w:after="0" w:line="1" w:lineRule="atLeast"/>
      <w:ind w:leftChars="-1" w:rightChars="0" w:firstLineChars="-1"/>
      <w:textDirection w:val="btLr"/>
      <w:textAlignment w:val="top"/>
      <w:outlineLvl w:val="0"/>
    </w:pPr>
    <w:rPr>
      <w:rFonts w:ascii="Times New Roman" w:eastAsia="Times New Roman" w:hAnsi="Times New Roman"/>
      <w:b w:val="1"/>
      <w:bCs w:val="1"/>
      <w:w w:val="100"/>
      <w:position w:val="-1"/>
      <w:sz w:val="20"/>
      <w:effect w:val="none"/>
      <w:vertAlign w:val="baseline"/>
      <w:cs w:val="0"/>
      <w:em w:val="none"/>
      <w:lang w:bidi="ar-SA" w:eastAsia="en-US" w:val="en-US"/>
    </w:rPr>
  </w:style>
  <w:style w:type="character" w:styleId="CommentSubjectChar">
    <w:name w:val="Comment Subject Char"/>
    <w:next w:val="CommentSubjectChar"/>
    <w:autoRedefine w:val="0"/>
    <w:hidden w:val="0"/>
    <w:qFormat w:val="0"/>
    <w:rPr>
      <w:rFonts w:ascii="Calibri" w:eastAsia="Calibri" w:hAnsi="Calibri"/>
      <w:b w:val="1"/>
      <w:bCs w:val="1"/>
      <w:w w:val="100"/>
      <w:position w:val="-1"/>
      <w:effect w:val="none"/>
      <w:vertAlign w:val="baseline"/>
      <w:cs w:val="0"/>
      <w:em w:val="none"/>
      <w:lang w:eastAsia="en-US" w:val="en-US"/>
    </w:rPr>
  </w:style>
  <w:style w:type="character" w:styleId="HeaderChar">
    <w:name w:val="Header Char"/>
    <w:next w:val="HeaderChar"/>
    <w:autoRedefine w:val="0"/>
    <w:hidden w:val="0"/>
    <w:qFormat w:val="0"/>
    <w:rPr>
      <w:w w:val="100"/>
      <w:position w:val="-1"/>
      <w:sz w:val="24"/>
      <w:effect w:val="none"/>
      <w:vertAlign w:val="baseline"/>
      <w:cs w:val="0"/>
      <w:em w:val="none"/>
      <w:lang w:eastAsia="en-US" w:val="en-US"/>
    </w:rPr>
  </w:style>
  <w:style w:type="character" w:styleId="Heading1Char">
    <w:name w:val="Heading 1 Char"/>
    <w:next w:val="Heading1Char"/>
    <w:autoRedefine w:val="0"/>
    <w:hidden w:val="0"/>
    <w:qFormat w:val="0"/>
    <w:rPr>
      <w:noProof w:val="1"/>
      <w:w w:val="100"/>
      <w:position w:val="-1"/>
      <w:sz w:val="24"/>
      <w:szCs w:val="24"/>
      <w:effect w:val="none"/>
      <w:vertAlign w:val="baseline"/>
      <w:cs w:val="0"/>
      <w:em w:val="none"/>
      <w:lang w:eastAsia="und" w:val="und"/>
    </w:rPr>
  </w:style>
  <w:style w:type="character" w:styleId="Heading2Char">
    <w:name w:val="Heading 2 Char"/>
    <w:next w:val="Heading2Char"/>
    <w:autoRedefine w:val="0"/>
    <w:hidden w:val="0"/>
    <w:qFormat w:val="0"/>
    <w:rPr>
      <w:noProof w:val="1"/>
      <w:w w:val="100"/>
      <w:position w:val="-1"/>
      <w:sz w:val="24"/>
      <w:szCs w:val="24"/>
      <w:effect w:val="none"/>
      <w:vertAlign w:val="baseline"/>
      <w:cs w:val="0"/>
      <w:em w:val="none"/>
      <w:lang w:eastAsia="und" w:val="und"/>
    </w:rPr>
  </w:style>
  <w:style w:type="character" w:styleId="Heading3Char">
    <w:name w:val="Heading 3 Char"/>
    <w:next w:val="Heading3Char"/>
    <w:autoRedefine w:val="0"/>
    <w:hidden w:val="0"/>
    <w:qFormat w:val="0"/>
    <w:rPr>
      <w:noProof w:val="1"/>
      <w:w w:val="100"/>
      <w:position w:val="-1"/>
      <w:sz w:val="24"/>
      <w:szCs w:val="24"/>
      <w:effect w:val="none"/>
      <w:vertAlign w:val="baseline"/>
      <w:cs w:val="0"/>
      <w:em w:val="none"/>
      <w:lang w:eastAsia="und" w:val="und"/>
    </w:rPr>
  </w:style>
  <w:style w:type="character" w:styleId="Heading4Char">
    <w:name w:val="Heading 4 Char"/>
    <w:next w:val="Heading4Char"/>
    <w:autoRedefine w:val="0"/>
    <w:hidden w:val="0"/>
    <w:qFormat w:val="0"/>
    <w:rPr>
      <w:noProof w:val="1"/>
      <w:w w:val="100"/>
      <w:position w:val="-1"/>
      <w:sz w:val="24"/>
      <w:szCs w:val="24"/>
      <w:effect w:val="none"/>
      <w:vertAlign w:val="baseline"/>
      <w:cs w:val="0"/>
      <w:em w:val="none"/>
      <w:lang w:eastAsia="und" w:val="und"/>
    </w:rPr>
  </w:style>
  <w:style w:type="character" w:styleId="Heading5Char,5Char,H5Char">
    <w:name w:val="Heading 5 Char,5 Char,H5 Char"/>
    <w:next w:val="Heading5Char,5Char,H5Char"/>
    <w:autoRedefine w:val="0"/>
    <w:hidden w:val="0"/>
    <w:qFormat w:val="0"/>
    <w:rPr>
      <w:noProof w:val="1"/>
      <w:w w:val="100"/>
      <w:position w:val="-1"/>
      <w:sz w:val="24"/>
      <w:szCs w:val="24"/>
      <w:effect w:val="none"/>
      <w:vertAlign w:val="baseline"/>
      <w:cs w:val="0"/>
      <w:em w:val="none"/>
      <w:lang w:eastAsia="und" w:val="und"/>
    </w:rPr>
  </w:style>
  <w:style w:type="character" w:styleId="Heading6Char">
    <w:name w:val="Heading 6 Char"/>
    <w:next w:val="Heading6Char"/>
    <w:autoRedefine w:val="0"/>
    <w:hidden w:val="0"/>
    <w:qFormat w:val="0"/>
    <w:rPr>
      <w:noProof w:val="1"/>
      <w:w w:val="100"/>
      <w:position w:val="-1"/>
      <w:sz w:val="24"/>
      <w:szCs w:val="24"/>
      <w:effect w:val="none"/>
      <w:vertAlign w:val="baseline"/>
      <w:cs w:val="0"/>
      <w:em w:val="none"/>
      <w:lang w:eastAsia="und" w:val="und"/>
    </w:rPr>
  </w:style>
  <w:style w:type="character" w:styleId="Heading7Char">
    <w:name w:val="Heading 7 Char"/>
    <w:next w:val="Heading7Char"/>
    <w:autoRedefine w:val="0"/>
    <w:hidden w:val="0"/>
    <w:qFormat w:val="0"/>
    <w:rPr>
      <w:noProof w:val="1"/>
      <w:w w:val="100"/>
      <w:position w:val="-1"/>
      <w:sz w:val="24"/>
      <w:szCs w:val="24"/>
      <w:effect w:val="none"/>
      <w:vertAlign w:val="baseline"/>
      <w:cs w:val="0"/>
      <w:em w:val="none"/>
      <w:lang w:eastAsia="und" w:val="und"/>
    </w:rPr>
  </w:style>
  <w:style w:type="character" w:styleId="Heading8Char">
    <w:name w:val="Heading 8 Char"/>
    <w:next w:val="Heading8Char"/>
    <w:autoRedefine w:val="0"/>
    <w:hidden w:val="0"/>
    <w:qFormat w:val="0"/>
    <w:rPr>
      <w:noProof w:val="1"/>
      <w:w w:val="100"/>
      <w:position w:val="-1"/>
      <w:sz w:val="24"/>
      <w:szCs w:val="24"/>
      <w:effect w:val="none"/>
      <w:vertAlign w:val="baseline"/>
      <w:cs w:val="0"/>
      <w:em w:val="none"/>
      <w:lang w:eastAsia="und" w:val="und"/>
    </w:rPr>
  </w:style>
  <w:style w:type="character" w:styleId="Heading9Char">
    <w:name w:val="Heading 9 Char"/>
    <w:next w:val="Heading9Char"/>
    <w:autoRedefine w:val="0"/>
    <w:hidden w:val="0"/>
    <w:qFormat w:val="0"/>
    <w:rPr>
      <w:noProof w:val="1"/>
      <w:w w:val="100"/>
      <w:position w:val="-1"/>
      <w:sz w:val="24"/>
      <w:szCs w:val="24"/>
      <w:effect w:val="none"/>
      <w:vertAlign w:val="baseline"/>
      <w:cs w:val="0"/>
      <w:em w:val="none"/>
      <w:lang w:eastAsia="und" w:val="und"/>
    </w:rPr>
  </w:style>
  <w:style w:type="character" w:styleId="Hyperlink">
    <w:name w:val="Hyperlink"/>
    <w:next w:val="Hyperlink"/>
    <w:autoRedefine w:val="0"/>
    <w:hidden w:val="0"/>
    <w:qFormat w:val="0"/>
    <w:rPr>
      <w:color w:val="0563c1"/>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08"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es-E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Ns+X373HHNDdafRuwjiBs0lvuw==">CgMxLjA4AHIhMWpwVEhkYjgzdnFnYnhxZzZNXzdVaE9vQklvUG5lZGZS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2023-07-12T08:32:00Z</dcterms:created>
  <dc:creator/>
</cp:coreProperties>
</file>