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5.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6" w:lineRule="auto"/>
        <w:rPr>
          <w:rFonts w:ascii="Times New Roman" w:cs="Times New Roman" w:eastAsia="Times New Roman" w:hAnsi="Times New Roman"/>
          <w:sz w:val="18"/>
          <w:szCs w:val="18"/>
        </w:rPr>
      </w:pPr>
      <w:bookmarkStart w:colFirst="0" w:colLast="0" w:name="_heading=h.93ocr1uy6h52" w:id="0"/>
      <w:bookmarkEnd w:id="0"/>
      <w:r w:rsidDel="00000000" w:rsidR="00000000" w:rsidRPr="00000000">
        <w:rPr>
          <w:rtl w:val="0"/>
        </w:rPr>
      </w:r>
    </w:p>
    <w:tbl>
      <w:tblPr>
        <w:tblStyle w:val="Table1"/>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30"/>
        <w:tblGridChange w:id="0">
          <w:tblGrid>
            <w:gridCol w:w="9030"/>
          </w:tblGrid>
        </w:tblGridChange>
      </w:tblGrid>
      <w:tr>
        <w:trPr>
          <w:cantSplit w:val="0"/>
          <w:trHeight w:val="140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CONTRATO PARA LA REALIZACIÓN DEL ENSAYO CLÍNICO ‘’    ’’</w:t>
            </w:r>
          </w:p>
          <w:p w:rsidR="00000000" w:rsidDel="00000000" w:rsidP="00000000" w:rsidRDefault="00000000" w:rsidRPr="00000000" w14:paraId="0000000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i w:val="1"/>
                <w:sz w:val="18"/>
                <w:szCs w:val="18"/>
              </w:rPr>
            </w:pPr>
            <w:r w:rsidDel="00000000" w:rsidR="00000000" w:rsidRPr="00000000">
              <w:rPr>
                <w:rFonts w:ascii="Times New Roman" w:cs="Times New Roman" w:eastAsia="Times New Roman" w:hAnsi="Times New Roman"/>
                <w:i w:val="1"/>
                <w:rtl w:val="0"/>
              </w:rPr>
              <w:t xml:space="preserve">Nº EUDRACT:                                  Código de Protocolo:                 Código de la Fundación:</w:t>
            </w:r>
            <w:r w:rsidDel="00000000" w:rsidR="00000000" w:rsidRPr="00000000">
              <w:rPr>
                <w:rtl w:val="0"/>
              </w:rPr>
            </w:r>
          </w:p>
        </w:tc>
      </w:tr>
    </w:tbl>
    <w:p w:rsidR="00000000" w:rsidDel="00000000" w:rsidP="00000000" w:rsidRDefault="00000000" w:rsidRPr="00000000" w14:paraId="00000007">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2008"/>
        </w:tabs>
        <w:spacing w:before="101" w:lineRule="auto"/>
        <w:ind w:left="142"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 Majadahonda, a</w:t>
      </w:r>
      <w:r w:rsidDel="00000000" w:rsidR="00000000" w:rsidRPr="00000000">
        <w:rPr>
          <w:rFonts w:ascii="Times New Roman" w:cs="Times New Roman" w:eastAsia="Times New Roman" w:hAnsi="Times New Roman"/>
          <w:color w:val="000000"/>
          <w:u w:val="single"/>
          <w:rtl w:val="0"/>
        </w:rPr>
        <w:t xml:space="preserve"> </w:t>
        <w:tab/>
      </w:r>
      <w:r w:rsidDel="00000000" w:rsidR="00000000" w:rsidRPr="00000000">
        <w:rPr>
          <w:rFonts w:ascii="Times New Roman" w:cs="Times New Roman" w:eastAsia="Times New Roman" w:hAnsi="Times New Roman"/>
          <w:color w:val="000000"/>
          <w:rtl w:val="0"/>
        </w:rPr>
        <w:t xml:space="preserve">_ (fecha)</w:t>
      </w:r>
    </w:p>
    <w:p w:rsidR="00000000" w:rsidDel="00000000" w:rsidP="00000000" w:rsidRDefault="00000000" w:rsidRPr="00000000" w14:paraId="00000009">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A">
      <w:pPr>
        <w:pStyle w:val="Heading1"/>
        <w:spacing w:before="101" w:lineRule="auto"/>
        <w:ind w:left="3768" w:right="376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REUNIDOS</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before="7"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before="40" w:line="276" w:lineRule="auto"/>
        <w:ind w:left="261" w:right="255"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i w:val="1"/>
          <w:highlight w:val="yellow"/>
          <w:rtl w:val="0"/>
        </w:rPr>
        <w:t xml:space="preserve">[Opción 1 firma Promotor] </w:t>
      </w:r>
      <w:r w:rsidDel="00000000" w:rsidR="00000000" w:rsidRPr="00000000">
        <w:rPr>
          <w:rFonts w:ascii="Times New Roman" w:cs="Times New Roman" w:eastAsia="Times New Roman" w:hAnsi="Times New Roman"/>
          <w:color w:val="000000"/>
          <w:rtl w:val="0"/>
        </w:rPr>
        <w:t xml:space="preserve">De una parte, D.</w:t>
      </w:r>
      <w:r w:rsidDel="00000000" w:rsidR="00000000" w:rsidRPr="00000000">
        <w:rPr>
          <w:rFonts w:ascii="Times New Roman" w:cs="Times New Roman" w:eastAsia="Times New Roman" w:hAnsi="Times New Roman"/>
          <w:color w:val="000000"/>
          <w:u w:val="single"/>
          <w:rtl w:val="0"/>
        </w:rPr>
        <w:t xml:space="preserve"> </w:t>
      </w:r>
      <w:r w:rsidDel="00000000" w:rsidR="00000000" w:rsidRPr="00000000">
        <w:rPr>
          <w:rFonts w:ascii="Times New Roman" w:cs="Times New Roman" w:eastAsia="Times New Roman" w:hAnsi="Times New Roman"/>
          <w:color w:val="000000"/>
          <w:rtl w:val="0"/>
        </w:rPr>
        <w:t xml:space="preserve">, y ….. respectivamente actuando en nombre  y  representación de</w:t>
      </w:r>
      <w:r w:rsidDel="00000000" w:rsidR="00000000" w:rsidRPr="00000000">
        <w:rPr>
          <w:rFonts w:ascii="Times New Roman" w:cs="Times New Roman" w:eastAsia="Times New Roman" w:hAnsi="Times New Roman"/>
          <w:color w:val="000000"/>
          <w:u w:val="single"/>
          <w:rtl w:val="0"/>
        </w:rPr>
        <w:t xml:space="preserve">  </w:t>
      </w:r>
      <w:r w:rsidDel="00000000" w:rsidR="00000000" w:rsidRPr="00000000">
        <w:rPr>
          <w:rFonts w:ascii="Times New Roman" w:cs="Times New Roman" w:eastAsia="Times New Roman" w:hAnsi="Times New Roman"/>
          <w:color w:val="000000"/>
          <w:rtl w:val="0"/>
        </w:rPr>
        <w:t xml:space="preserve"> (en adelante </w:t>
      </w:r>
      <w:r w:rsidDel="00000000" w:rsidR="00000000" w:rsidRPr="00000000">
        <w:rPr>
          <w:rFonts w:ascii="Times New Roman" w:cs="Times New Roman" w:eastAsia="Times New Roman" w:hAnsi="Times New Roman"/>
          <w:b w:val="1"/>
          <w:color w:val="000000"/>
          <w:rtl w:val="0"/>
        </w:rPr>
        <w:t xml:space="preserve">PROMOTOR</w:t>
      </w:r>
      <w:r w:rsidDel="00000000" w:rsidR="00000000" w:rsidRPr="00000000">
        <w:rPr>
          <w:rFonts w:ascii="Times New Roman" w:cs="Times New Roman" w:eastAsia="Times New Roman" w:hAnsi="Times New Roman"/>
          <w:color w:val="000000"/>
          <w:rtl w:val="0"/>
        </w:rPr>
        <w:t xml:space="preserve">), con domicilio social en   calle</w:t>
      </w:r>
      <w:r w:rsidDel="00000000" w:rsidR="00000000" w:rsidRPr="00000000">
        <w:rPr>
          <w:rFonts w:ascii="Times New Roman" w:cs="Times New Roman" w:eastAsia="Times New Roman" w:hAnsi="Times New Roman"/>
          <w:color w:val="000000"/>
          <w:u w:val="single"/>
          <w:rtl w:val="0"/>
        </w:rPr>
        <w:t xml:space="preserve"> </w:t>
      </w:r>
      <w:r w:rsidDel="00000000" w:rsidR="00000000" w:rsidRPr="00000000">
        <w:rPr>
          <w:rFonts w:ascii="Times New Roman" w:cs="Times New Roman" w:eastAsia="Times New Roman" w:hAnsi="Times New Roman"/>
          <w:color w:val="000000"/>
          <w:rtl w:val="0"/>
        </w:rPr>
        <w:t xml:space="preserve">, encontrándose facultados para este acto en virtud de escritura de poder nº</w:t>
      </w:r>
      <w:r w:rsidDel="00000000" w:rsidR="00000000" w:rsidRPr="00000000">
        <w:rPr>
          <w:rFonts w:ascii="Times New Roman" w:cs="Times New Roman" w:eastAsia="Times New Roman" w:hAnsi="Times New Roman"/>
          <w:color w:val="000000"/>
          <w:u w:val="single"/>
          <w:rtl w:val="0"/>
        </w:rPr>
        <w:t xml:space="preserve">  </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º</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before="4"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E">
      <w:pPr>
        <w:spacing w:line="276" w:lineRule="auto"/>
        <w:ind w:left="261" w:right="25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color w:val="0000ff"/>
          <w:highlight w:val="yellow"/>
          <w:rtl w:val="0"/>
        </w:rPr>
        <w:t xml:space="preserve">[Opción 2 firma CRO en nombre del Promotor] </w:t>
      </w:r>
      <w:r w:rsidDel="00000000" w:rsidR="00000000" w:rsidRPr="00000000">
        <w:rPr>
          <w:rFonts w:ascii="Times New Roman" w:cs="Times New Roman" w:eastAsia="Times New Roman" w:hAnsi="Times New Roman"/>
          <w:rtl w:val="0"/>
        </w:rPr>
        <w:t xml:space="preserve">De  una  parte, D.</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(nombre del  representante  legal  de  la CRO)</w:t>
      </w:r>
      <w:r w:rsidDel="00000000" w:rsidR="00000000" w:rsidRPr="00000000">
        <w:rPr>
          <w:rFonts w:ascii="Times New Roman" w:cs="Times New Roman" w:eastAsia="Times New Roman" w:hAnsi="Times New Roman"/>
          <w:rtl w:val="0"/>
        </w:rPr>
        <w:t xml:space="preserve">, con como representante legal de</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i w:val="1"/>
          <w:rtl w:val="0"/>
        </w:rPr>
        <w:t xml:space="preserve">(nombre de la CRO) </w:t>
      </w:r>
      <w:r w:rsidDel="00000000" w:rsidR="00000000" w:rsidRPr="00000000">
        <w:rPr>
          <w:rFonts w:ascii="Times New Roman" w:cs="Times New Roman" w:eastAsia="Times New Roman" w:hAnsi="Times New Roman"/>
          <w:rtl w:val="0"/>
        </w:rPr>
        <w:t xml:space="preserve">y con domicilio social en</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i w:val="1"/>
          <w:rtl w:val="0"/>
        </w:rPr>
        <w:t xml:space="preserve">(dirección completa de la CRO) </w:t>
      </w:r>
      <w:r w:rsidDel="00000000" w:rsidR="00000000" w:rsidRPr="00000000">
        <w:rPr>
          <w:rFonts w:ascii="Times New Roman" w:cs="Times New Roman" w:eastAsia="Times New Roman" w:hAnsi="Times New Roman"/>
          <w:rtl w:val="0"/>
        </w:rPr>
        <w:t xml:space="preserve">de</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i w:val="1"/>
          <w:rtl w:val="0"/>
        </w:rPr>
        <w:t xml:space="preserve">(población y código postal) </w:t>
      </w:r>
      <w:r w:rsidDel="00000000" w:rsidR="00000000" w:rsidRPr="00000000">
        <w:rPr>
          <w:rFonts w:ascii="Times New Roman" w:cs="Times New Roman" w:eastAsia="Times New Roman" w:hAnsi="Times New Roman"/>
          <w:rtl w:val="0"/>
        </w:rPr>
        <w:t xml:space="preserve">, (en adelante </w:t>
      </w:r>
      <w:r w:rsidDel="00000000" w:rsidR="00000000" w:rsidRPr="00000000">
        <w:rPr>
          <w:rFonts w:ascii="Times New Roman" w:cs="Times New Roman" w:eastAsia="Times New Roman" w:hAnsi="Times New Roman"/>
          <w:b w:val="1"/>
          <w:rtl w:val="0"/>
        </w:rPr>
        <w:t xml:space="preserve">CRO</w:t>
      </w:r>
      <w:r w:rsidDel="00000000" w:rsidR="00000000" w:rsidRPr="00000000">
        <w:rPr>
          <w:rFonts w:ascii="Times New Roman" w:cs="Times New Roman" w:eastAsia="Times New Roman" w:hAnsi="Times New Roman"/>
          <w:rtl w:val="0"/>
        </w:rPr>
        <w:t xml:space="preserve">), actuando en nombre y representación del </w:t>
      </w:r>
      <w:r w:rsidDel="00000000" w:rsidR="00000000" w:rsidRPr="00000000">
        <w:rPr>
          <w:rFonts w:ascii="Times New Roman" w:cs="Times New Roman" w:eastAsia="Times New Roman" w:hAnsi="Times New Roman"/>
          <w:b w:val="1"/>
          <w:rtl w:val="0"/>
        </w:rPr>
        <w:t xml:space="preserve">PROMOTOR </w:t>
      </w:r>
      <w:r w:rsidDel="00000000" w:rsidR="00000000" w:rsidRPr="00000000">
        <w:rPr>
          <w:rFonts w:ascii="Times New Roman" w:cs="Times New Roman" w:eastAsia="Times New Roman" w:hAnsi="Times New Roman"/>
          <w:i w:val="1"/>
          <w:u w:val="single"/>
          <w:rtl w:val="0"/>
        </w:rPr>
        <w:t xml:space="preserve">       </w:t>
      </w:r>
      <w:r w:rsidDel="00000000" w:rsidR="00000000" w:rsidRPr="00000000">
        <w:rPr>
          <w:rFonts w:ascii="Times New Roman" w:cs="Times New Roman" w:eastAsia="Times New Roman" w:hAnsi="Times New Roman"/>
          <w:i w:val="1"/>
          <w:rtl w:val="0"/>
        </w:rPr>
        <w:t xml:space="preserve"> (nombre completo, domicilio y CIF de la entidad PROMOTORA – laboratorio farmacéutico, sociedad científica, persona jurídica-), (</w:t>
      </w:r>
      <w:r w:rsidDel="00000000" w:rsidR="00000000" w:rsidRPr="00000000">
        <w:rPr>
          <w:rFonts w:ascii="Times New Roman" w:cs="Times New Roman" w:eastAsia="Times New Roman" w:hAnsi="Times New Roman"/>
          <w:rtl w:val="0"/>
        </w:rPr>
        <w:t xml:space="preserve">en adelante, </w:t>
      </w:r>
      <w:r w:rsidDel="00000000" w:rsidR="00000000" w:rsidRPr="00000000">
        <w:rPr>
          <w:rFonts w:ascii="Times New Roman" w:cs="Times New Roman" w:eastAsia="Times New Roman" w:hAnsi="Times New Roman"/>
          <w:b w:val="1"/>
          <w:rtl w:val="0"/>
        </w:rPr>
        <w:t xml:space="preserve">PROMOTOR</w:t>
      </w:r>
      <w:r w:rsidDel="00000000" w:rsidR="00000000" w:rsidRPr="00000000">
        <w:rPr>
          <w:rFonts w:ascii="Times New Roman" w:cs="Times New Roman" w:eastAsia="Times New Roman" w:hAnsi="Times New Roman"/>
          <w:rtl w:val="0"/>
        </w:rPr>
        <w:t xml:space="preserve">), autorizado al efecto, conforme a los poderes expedidos en </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_, con fecha</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 ante el notario D. </w:t>
      </w:r>
      <w:r w:rsidDel="00000000" w:rsidR="00000000" w:rsidRPr="00000000">
        <w:rPr>
          <w:rFonts w:ascii="Times New Roman" w:cs="Times New Roman" w:eastAsia="Times New Roman" w:hAnsi="Times New Roman"/>
          <w:u w:val="single"/>
          <w:rtl w:val="0"/>
        </w:rPr>
        <w:t xml:space="preserve">  </w:t>
      </w:r>
      <w:r w:rsidDel="00000000" w:rsidR="00000000" w:rsidRPr="00000000">
        <w:rPr>
          <w:rtl w:val="0"/>
        </w:rPr>
      </w:r>
    </w:p>
    <w:p w:rsidR="00000000" w:rsidDel="00000000" w:rsidP="00000000" w:rsidRDefault="00000000" w:rsidRPr="00000000" w14:paraId="0000000F">
      <w:pPr>
        <w:spacing w:line="276" w:lineRule="auto"/>
        <w:ind w:left="261" w:right="25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line="276" w:lineRule="auto"/>
        <w:ind w:left="261" w:right="255"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No eximiendo de la responsabilidad que le compete al </w:t>
      </w:r>
      <w:r w:rsidDel="00000000" w:rsidR="00000000" w:rsidRPr="00000000">
        <w:rPr>
          <w:rFonts w:ascii="Times New Roman" w:cs="Times New Roman" w:eastAsia="Times New Roman" w:hAnsi="Times New Roman"/>
          <w:b w:val="1"/>
          <w:rtl w:val="0"/>
        </w:rPr>
        <w:t xml:space="preserve">PROMOTOR </w:t>
      </w:r>
      <w:r w:rsidDel="00000000" w:rsidR="00000000" w:rsidRPr="00000000">
        <w:rPr>
          <w:rFonts w:ascii="Times New Roman" w:cs="Times New Roman" w:eastAsia="Times New Roman" w:hAnsi="Times New Roman"/>
          <w:rtl w:val="0"/>
        </w:rPr>
        <w:t xml:space="preserve">según el RD 1090/2015, de 4 de diciembre, por el que se regulan los ensayos clínicos con medicamentos, los Comités de Ética de la Investigación con medicamentos y el Registro Español de Estudios Clínicos, (en adelante RD 1090/2015, de 4 de diciembre).</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before="4"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ind w:left="261"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 otra, D. Fernando Neira Álvarez, actuando en nombre y representación de la </w:t>
      </w:r>
      <w:r w:rsidDel="00000000" w:rsidR="00000000" w:rsidRPr="00000000">
        <w:rPr>
          <w:rFonts w:ascii="Times New Roman" w:cs="Times New Roman" w:eastAsia="Times New Roman" w:hAnsi="Times New Roman"/>
          <w:b w:val="1"/>
          <w:color w:val="000000"/>
          <w:rtl w:val="0"/>
        </w:rPr>
        <w:t xml:space="preserve">FUNDACIÓN PARA LA</w:t>
        <w:tab/>
        <w:t xml:space="preserve">INVESTIGACIÓN BIOMÉDICA DEL HOSPITAL UNIVERSITARIO PUERTA DE HIERRO MAJADAHONDA </w:t>
      </w:r>
      <w:r w:rsidDel="00000000" w:rsidR="00000000" w:rsidRPr="00000000">
        <w:rPr>
          <w:rFonts w:ascii="Times New Roman" w:cs="Times New Roman" w:eastAsia="Times New Roman" w:hAnsi="Times New Roman"/>
          <w:color w:val="000000"/>
          <w:rtl w:val="0"/>
        </w:rPr>
        <w:t xml:space="preserve">(en adelante, </w:t>
      </w:r>
      <w:r w:rsidDel="00000000" w:rsidR="00000000" w:rsidRPr="00000000">
        <w:rPr>
          <w:rFonts w:ascii="Times New Roman" w:cs="Times New Roman" w:eastAsia="Times New Roman" w:hAnsi="Times New Roman"/>
          <w:b w:val="1"/>
          <w:color w:val="000000"/>
          <w:rtl w:val="0"/>
        </w:rPr>
        <w:t xml:space="preserve">FUNDACIÓN</w:t>
      </w:r>
      <w:r w:rsidDel="00000000" w:rsidR="00000000" w:rsidRPr="00000000">
        <w:rPr>
          <w:rFonts w:ascii="Times New Roman" w:cs="Times New Roman" w:eastAsia="Times New Roman" w:hAnsi="Times New Roman"/>
          <w:color w:val="000000"/>
          <w:rtl w:val="0"/>
        </w:rPr>
        <w:t xml:space="preserve">), con domicilio social en C/ Joaquín Rodrigo 2, Edificio laboratorios, Planta 0, 28222 de Majadahonda, conforme a los poderes expedidos en Madrid ante el notario del Ilustre Colegio de Madrid, Dª Carmen Boulet Alonso, con número dos mil quinientos noventa de fecha diez de diciembre de 2021.</w:t>
      </w:r>
    </w:p>
    <w:p w:rsidR="00000000" w:rsidDel="00000000" w:rsidP="00000000" w:rsidRDefault="00000000" w:rsidRPr="00000000" w14:paraId="00000013">
      <w:pPr>
        <w:pBdr>
          <w:top w:space="0" w:sz="0" w:val="nil"/>
          <w:left w:space="0" w:sz="0" w:val="nil"/>
          <w:bottom w:space="0" w:sz="0" w:val="nil"/>
          <w:right w:space="0" w:sz="0" w:val="nil"/>
          <w:between w:space="0" w:sz="0" w:val="nil"/>
        </w:pBdr>
        <w:ind w:left="261"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4">
      <w:pPr>
        <w:ind w:left="26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otra parte D. Juan Pablo García-Capelo Pérez, actuando en nombre y representación del </w:t>
      </w:r>
      <w:r w:rsidDel="00000000" w:rsidR="00000000" w:rsidRPr="00000000">
        <w:rPr>
          <w:rFonts w:ascii="Times New Roman" w:cs="Times New Roman" w:eastAsia="Times New Roman" w:hAnsi="Times New Roman"/>
          <w:b w:val="1"/>
          <w:rtl w:val="0"/>
        </w:rPr>
        <w:t xml:space="preserve">SERVICIO MADRILEÑO DE SALUD</w:t>
      </w:r>
      <w:r w:rsidDel="00000000" w:rsidR="00000000" w:rsidRPr="00000000">
        <w:rPr>
          <w:rFonts w:ascii="Times New Roman" w:cs="Times New Roman" w:eastAsia="Times New Roman" w:hAnsi="Times New Roman"/>
          <w:rtl w:val="0"/>
        </w:rPr>
        <w:t xml:space="preserve"> (en adelante, </w:t>
      </w:r>
      <w:r w:rsidDel="00000000" w:rsidR="00000000" w:rsidRPr="00000000">
        <w:rPr>
          <w:rFonts w:ascii="Times New Roman" w:cs="Times New Roman" w:eastAsia="Times New Roman" w:hAnsi="Times New Roman"/>
          <w:b w:val="1"/>
          <w:rtl w:val="0"/>
        </w:rPr>
        <w:t xml:space="preserve">SERMAS</w:t>
      </w:r>
      <w:r w:rsidDel="00000000" w:rsidR="00000000" w:rsidRPr="00000000">
        <w:rPr>
          <w:rFonts w:ascii="Times New Roman" w:cs="Times New Roman" w:eastAsia="Times New Roman" w:hAnsi="Times New Roman"/>
          <w:rtl w:val="0"/>
        </w:rPr>
        <w:t xml:space="preserve">), actuando de conformidad con lo dispuesto en el artículo 23.2.a) del Decreto 24/2008, de 3 de abril, del Consejo de Gobierno, por el que se establece el régimen jurídico y de funcionamiento del Servicio Madrileño de Salud, y de acuerdo con la Resolución 342/2021, de 13 de septiembre, de la Viceconsejería de Asistencia Sanitaria y Salud Pública y Dirección General del Servicio Madrileño de Salud, por la que se delega el ejercicio de determinadas competencias en materia de contratación y de gestión económico-presupuestaria, en su calidad de Director Gerente del </w:t>
      </w:r>
      <w:r w:rsidDel="00000000" w:rsidR="00000000" w:rsidRPr="00000000">
        <w:rPr>
          <w:rFonts w:ascii="Times New Roman" w:cs="Times New Roman" w:eastAsia="Times New Roman" w:hAnsi="Times New Roman"/>
          <w:b w:val="1"/>
          <w:rtl w:val="0"/>
        </w:rPr>
        <w:t xml:space="preserve">HOSPITAL UNIVERSITARIO  EL ESCORIAL</w:t>
      </w:r>
      <w:r w:rsidDel="00000000" w:rsidR="00000000" w:rsidRPr="00000000">
        <w:rPr>
          <w:rFonts w:ascii="Times New Roman" w:cs="Times New Roman" w:eastAsia="Times New Roman" w:hAnsi="Times New Roman"/>
          <w:rtl w:val="0"/>
        </w:rPr>
        <w:t xml:space="preserve"> , con domicilio social en M-600 Km 6,255, San Lorenzo de El Escorial (28200) , Madrid, España (en adelante,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5">
      <w:pPr>
        <w:ind w:left="261"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6">
      <w:pPr>
        <w:spacing w:after="120" w:lineRule="auto"/>
        <w:ind w:left="28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 de otra parte, Dr./Dra. __________________________, actuando en su propio nombre y derecho (en adelante, </w:t>
      </w:r>
      <w:r w:rsidDel="00000000" w:rsidR="00000000" w:rsidRPr="00000000">
        <w:rPr>
          <w:rFonts w:ascii="Times New Roman" w:cs="Times New Roman" w:eastAsia="Times New Roman" w:hAnsi="Times New Roman"/>
          <w:b w:val="1"/>
          <w:rtl w:val="0"/>
        </w:rPr>
        <w:t xml:space="preserve">INVESTIGADOR PRINCIPAL</w:t>
      </w:r>
      <w:r w:rsidDel="00000000" w:rsidR="00000000" w:rsidRPr="00000000">
        <w:rPr>
          <w:rFonts w:ascii="Times New Roman" w:cs="Times New Roman" w:eastAsia="Times New Roman" w:hAnsi="Times New Roman"/>
          <w:rtl w:val="0"/>
        </w:rPr>
        <w:t xml:space="preserve">), con domicilio, a efectos de notificaciones, en el Servicio de __________ del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situado en la calle Joaquín Rodrigo nº 2, 28222 Majadahonda (Madrid)</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y con C.I.F. nº Q-2877005-E.</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before="5" w:lineRule="auto"/>
        <w:rPr>
          <w:rFonts w:ascii="Times New Roman" w:cs="Times New Roman" w:eastAsia="Times New Roman" w:hAnsi="Times New Roman"/>
          <w:i w:val="1"/>
          <w:color w:val="000000"/>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76" w:lineRule="auto"/>
        <w:ind w:left="261" w:right="261"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Reconociéndose las </w:t>
      </w:r>
      <w:r w:rsidDel="00000000" w:rsidR="00000000" w:rsidRPr="00000000">
        <w:rPr>
          <w:rFonts w:ascii="Times New Roman" w:cs="Times New Roman" w:eastAsia="Times New Roman" w:hAnsi="Times New Roman"/>
          <w:b w:val="1"/>
          <w:color w:val="000000"/>
          <w:rtl w:val="0"/>
        </w:rPr>
        <w:t xml:space="preserve">PARTES </w:t>
      </w:r>
      <w:r w:rsidDel="00000000" w:rsidR="00000000" w:rsidRPr="00000000">
        <w:rPr>
          <w:rFonts w:ascii="Times New Roman" w:cs="Times New Roman" w:eastAsia="Times New Roman" w:hAnsi="Times New Roman"/>
          <w:color w:val="000000"/>
          <w:rtl w:val="0"/>
        </w:rPr>
        <w:t xml:space="preserve">la capacidad mutua necesaria para obligarse por el presente Contrato (en adelante, las </w:t>
      </w:r>
      <w:r w:rsidDel="00000000" w:rsidR="00000000" w:rsidRPr="00000000">
        <w:rPr>
          <w:rFonts w:ascii="Times New Roman" w:cs="Times New Roman" w:eastAsia="Times New Roman" w:hAnsi="Times New Roman"/>
          <w:b w:val="1"/>
          <w:color w:val="000000"/>
          <w:rtl w:val="0"/>
        </w:rPr>
        <w:t xml:space="preserve">PARTES</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19">
      <w:pPr>
        <w:pStyle w:val="Heading1"/>
        <w:spacing w:before="231" w:lineRule="auto"/>
        <w:ind w:left="3769" w:right="376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EXPONEN</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before="2"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1B">
      <w:pPr>
        <w:spacing w:line="278.00000000000006" w:lineRule="auto"/>
        <w:ind w:left="261" w:right="258"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Que el </w:t>
      </w:r>
      <w:r w:rsidDel="00000000" w:rsidR="00000000" w:rsidRPr="00000000">
        <w:rPr>
          <w:rFonts w:ascii="Times New Roman" w:cs="Times New Roman" w:eastAsia="Times New Roman" w:hAnsi="Times New Roman"/>
          <w:b w:val="1"/>
          <w:i w:val="1"/>
          <w:rtl w:val="0"/>
        </w:rPr>
        <w:t xml:space="preserve">PROMOTOR </w:t>
      </w:r>
      <w:r w:rsidDel="00000000" w:rsidR="00000000" w:rsidRPr="00000000">
        <w:rPr>
          <w:rFonts w:ascii="Times New Roman" w:cs="Times New Roman" w:eastAsia="Times New Roman" w:hAnsi="Times New Roman"/>
          <w:rtl w:val="0"/>
        </w:rPr>
        <w:t xml:space="preserve">está interesado en la realización del </w:t>
      </w:r>
      <w:r w:rsidDel="00000000" w:rsidR="00000000" w:rsidRPr="00000000">
        <w:rPr>
          <w:rFonts w:ascii="Times New Roman" w:cs="Times New Roman" w:eastAsia="Times New Roman" w:hAnsi="Times New Roman"/>
          <w:b w:val="1"/>
          <w:rtl w:val="0"/>
        </w:rPr>
        <w:t xml:space="preserve">ENSAYO  CLÍNICO </w:t>
      </w:r>
      <w:r w:rsidDel="00000000" w:rsidR="00000000" w:rsidRPr="00000000">
        <w:rPr>
          <w:rFonts w:ascii="Times New Roman" w:cs="Times New Roman" w:eastAsia="Times New Roman" w:hAnsi="Times New Roman"/>
          <w:rtl w:val="0"/>
        </w:rPr>
        <w:t xml:space="preserve">descrito en la cláusula primera del Contrato</w:t>
      </w:r>
      <w:r w:rsidDel="00000000" w:rsidR="00000000" w:rsidRPr="00000000">
        <w:rPr>
          <w:rFonts w:ascii="Times New Roman" w:cs="Times New Roman" w:eastAsia="Times New Roman" w:hAnsi="Times New Roman"/>
          <w:i w:val="1"/>
          <w:rtl w:val="0"/>
        </w:rPr>
        <w:t xml:space="preserve">.</w:t>
      </w:r>
    </w:p>
    <w:p w:rsidR="00000000" w:rsidDel="00000000" w:rsidP="00000000" w:rsidRDefault="00000000" w:rsidRPr="00000000" w14:paraId="0000001C">
      <w:pPr>
        <w:spacing w:line="278.00000000000006" w:lineRule="auto"/>
        <w:ind w:left="261" w:right="258" w:firstLine="0"/>
        <w:jc w:val="both"/>
        <w:rPr>
          <w:rFonts w:ascii="Times New Roman" w:cs="Times New Roman" w:eastAsia="Times New Roman" w:hAnsi="Times New Roman"/>
          <w:i w:val="1"/>
          <w:highlight w:val="yellow"/>
        </w:rPr>
      </w:pPr>
      <w:r w:rsidDel="00000000" w:rsidR="00000000" w:rsidRPr="00000000">
        <w:rPr>
          <w:rFonts w:ascii="Times New Roman" w:cs="Times New Roman" w:eastAsia="Times New Roman" w:hAnsi="Times New Roman"/>
          <w:b w:val="1"/>
          <w:i w:val="1"/>
          <w:highlight w:val="yellow"/>
          <w:rtl w:val="0"/>
        </w:rPr>
        <w:t xml:space="preserve">[Ajustar según situación concreta]</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before="40" w:line="276" w:lineRule="auto"/>
        <w:ind w:left="261" w:right="256"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Que la </w:t>
      </w:r>
      <w:r w:rsidDel="00000000" w:rsidR="00000000" w:rsidRPr="00000000">
        <w:rPr>
          <w:rFonts w:ascii="Times New Roman" w:cs="Times New Roman" w:eastAsia="Times New Roman" w:hAnsi="Times New Roman"/>
          <w:b w:val="1"/>
          <w:color w:val="000000"/>
          <w:rtl w:val="0"/>
        </w:rPr>
        <w:t xml:space="preserve">CRO</w:t>
      </w:r>
      <w:r w:rsidDel="00000000" w:rsidR="00000000" w:rsidRPr="00000000">
        <w:rPr>
          <w:rFonts w:ascii="Times New Roman" w:cs="Times New Roman" w:eastAsia="Times New Roman" w:hAnsi="Times New Roman"/>
          <w:color w:val="000000"/>
          <w:rtl w:val="0"/>
        </w:rPr>
        <w:t xml:space="preserve">, como representante del </w:t>
      </w:r>
      <w:r w:rsidDel="00000000" w:rsidR="00000000" w:rsidRPr="00000000">
        <w:rPr>
          <w:rFonts w:ascii="Times New Roman" w:cs="Times New Roman" w:eastAsia="Times New Roman" w:hAnsi="Times New Roman"/>
          <w:b w:val="1"/>
          <w:color w:val="000000"/>
          <w:rtl w:val="0"/>
        </w:rPr>
        <w:t xml:space="preserve">PROMOTOR</w:t>
      </w:r>
      <w:r w:rsidDel="00000000" w:rsidR="00000000" w:rsidRPr="00000000">
        <w:rPr>
          <w:rFonts w:ascii="Times New Roman" w:cs="Times New Roman" w:eastAsia="Times New Roman" w:hAnsi="Times New Roman"/>
          <w:color w:val="000000"/>
          <w:rtl w:val="0"/>
        </w:rPr>
        <w:t xml:space="preserve">, podrá efectuar los pagos en su nombre.</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before="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line="276" w:lineRule="auto"/>
        <w:ind w:left="261" w:right="254"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Que la </w:t>
      </w:r>
      <w:r w:rsidDel="00000000" w:rsidR="00000000" w:rsidRPr="00000000">
        <w:rPr>
          <w:rFonts w:ascii="Times New Roman" w:cs="Times New Roman" w:eastAsia="Times New Roman" w:hAnsi="Times New Roman"/>
          <w:b w:val="1"/>
          <w:color w:val="000000"/>
          <w:rtl w:val="0"/>
        </w:rPr>
        <w:t xml:space="preserve">FUNDACIÓN, </w:t>
      </w:r>
      <w:r w:rsidDel="00000000" w:rsidR="00000000" w:rsidRPr="00000000">
        <w:rPr>
          <w:rFonts w:ascii="Times New Roman" w:cs="Times New Roman" w:eastAsia="Times New Roman" w:hAnsi="Times New Roman"/>
          <w:color w:val="000000"/>
          <w:rtl w:val="0"/>
        </w:rPr>
        <w:t xml:space="preserve">conforme a lo dispuesto en sus Estatutos tiene atribuida como función el desarrollo de la investigación, innovación y la gestión del conocimiento, inspirados en el principio de legalidad, los principios éticos y la deontología profesional, del que forman parte la gestión de los ensayos clínicos que se llevan a cabo en el HOSPITAL. Por otra parte la Fundación, conforme a lo dispuesto en el vigente Convenio suscrito el 19 de abril de 2020 con el SERMAS, tiene entre otros compromisos, la gestión de los ensayos clínicos que se llevan a cabo en el </w:t>
      </w:r>
      <w:r w:rsidDel="00000000" w:rsidR="00000000" w:rsidRPr="00000000">
        <w:rPr>
          <w:rFonts w:ascii="Times New Roman" w:cs="Times New Roman" w:eastAsia="Times New Roman" w:hAnsi="Times New Roman"/>
          <w:b w:val="1"/>
          <w:color w:val="000000"/>
          <w:rtl w:val="0"/>
        </w:rPr>
        <w:t xml:space="preserve">HOSPITAL</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before="231" w:line="276" w:lineRule="auto"/>
        <w:ind w:left="261" w:right="259"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Basándose en lo anteriormente expuesto, las </w:t>
      </w:r>
      <w:r w:rsidDel="00000000" w:rsidR="00000000" w:rsidRPr="00000000">
        <w:rPr>
          <w:rFonts w:ascii="Times New Roman" w:cs="Times New Roman" w:eastAsia="Times New Roman" w:hAnsi="Times New Roman"/>
          <w:b w:val="1"/>
          <w:color w:val="000000"/>
          <w:rtl w:val="0"/>
        </w:rPr>
        <w:t xml:space="preserve">PARTES </w:t>
      </w:r>
      <w:r w:rsidDel="00000000" w:rsidR="00000000" w:rsidRPr="00000000">
        <w:rPr>
          <w:rFonts w:ascii="Times New Roman" w:cs="Times New Roman" w:eastAsia="Times New Roman" w:hAnsi="Times New Roman"/>
          <w:color w:val="000000"/>
          <w:rtl w:val="0"/>
        </w:rPr>
        <w:t xml:space="preserve">deciden formalizar el presente Contrato, de acuerdo a las siguientes:</w:t>
      </w:r>
    </w:p>
    <w:p w:rsidR="00000000" w:rsidDel="00000000" w:rsidP="00000000" w:rsidRDefault="00000000" w:rsidRPr="00000000" w14:paraId="00000021">
      <w:pPr>
        <w:pStyle w:val="Heading1"/>
        <w:spacing w:before="231" w:lineRule="auto"/>
        <w:ind w:left="3770" w:right="376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CLÁUSULAS</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before="2"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23">
      <w:pPr>
        <w:ind w:left="261"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u w:val="single"/>
          <w:rtl w:val="0"/>
        </w:rPr>
        <w:t xml:space="preserve">PRIMERA</w:t>
      </w:r>
      <w:r w:rsidDel="00000000" w:rsidR="00000000" w:rsidRPr="00000000">
        <w:rPr>
          <w:rFonts w:ascii="Times New Roman" w:cs="Times New Roman" w:eastAsia="Times New Roman" w:hAnsi="Times New Roman"/>
          <w:b w:val="1"/>
          <w:rtl w:val="0"/>
        </w:rPr>
        <w:t xml:space="preserve">.- OBJETO</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before="9"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25">
      <w:pPr>
        <w:spacing w:before="91" w:line="276" w:lineRule="auto"/>
        <w:ind w:left="261" w:right="25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El objeto del presente Contrato es la realización del </w:t>
      </w:r>
      <w:r w:rsidDel="00000000" w:rsidR="00000000" w:rsidRPr="00000000">
        <w:rPr>
          <w:rFonts w:ascii="Times New Roman" w:cs="Times New Roman" w:eastAsia="Times New Roman" w:hAnsi="Times New Roman"/>
          <w:b w:val="1"/>
          <w:rtl w:val="0"/>
        </w:rPr>
        <w:t xml:space="preserve">ENSAYO </w:t>
      </w:r>
      <w:r w:rsidDel="00000000" w:rsidR="00000000" w:rsidRPr="00000000">
        <w:rPr>
          <w:rFonts w:ascii="Times New Roman" w:cs="Times New Roman" w:eastAsia="Times New Roman" w:hAnsi="Times New Roman"/>
          <w:rtl w:val="0"/>
        </w:rPr>
        <w:t xml:space="preserve">cuyo título es </w:t>
      </w:r>
      <w:r w:rsidDel="00000000" w:rsidR="00000000" w:rsidRPr="00000000">
        <w:rPr>
          <w:rFonts w:ascii="Times New Roman" w:cs="Times New Roman" w:eastAsia="Times New Roman" w:hAnsi="Times New Roman"/>
          <w:highlight w:val="yellow"/>
          <w:rtl w:val="0"/>
        </w:rPr>
        <w:t xml:space="preserve">‘’         ‘’ </w:t>
      </w:r>
      <w:r w:rsidDel="00000000" w:rsidR="00000000" w:rsidRPr="00000000">
        <w:rPr>
          <w:rFonts w:ascii="Times New Roman" w:cs="Times New Roman" w:eastAsia="Times New Roman" w:hAnsi="Times New Roman"/>
          <w:rtl w:val="0"/>
        </w:rPr>
        <w:t xml:space="preserve">(en adelante </w:t>
      </w:r>
      <w:r w:rsidDel="00000000" w:rsidR="00000000" w:rsidRPr="00000000">
        <w:rPr>
          <w:rFonts w:ascii="Times New Roman" w:cs="Times New Roman" w:eastAsia="Times New Roman" w:hAnsi="Times New Roman"/>
          <w:b w:val="1"/>
          <w:rtl w:val="0"/>
        </w:rPr>
        <w:t xml:space="preserve">ENSAYO</w:t>
      </w:r>
      <w:r w:rsidDel="00000000" w:rsidR="00000000" w:rsidRPr="00000000">
        <w:rPr>
          <w:rFonts w:ascii="Times New Roman" w:cs="Times New Roman" w:eastAsia="Times New Roman" w:hAnsi="Times New Roman"/>
          <w:rtl w:val="0"/>
        </w:rPr>
        <w:t xml:space="preserve">) con código de protocolo </w:t>
      </w:r>
      <w:r w:rsidDel="00000000" w:rsidR="00000000" w:rsidRPr="00000000">
        <w:rPr>
          <w:rFonts w:ascii="Times New Roman" w:cs="Times New Roman" w:eastAsia="Times New Roman" w:hAnsi="Times New Roman"/>
          <w:highlight w:val="yellow"/>
          <w:rtl w:val="0"/>
        </w:rPr>
        <w:t xml:space="preserve">‘’    ‘’</w:t>
      </w:r>
      <w:r w:rsidDel="00000000" w:rsidR="00000000" w:rsidRPr="00000000">
        <w:rPr>
          <w:rFonts w:ascii="Times New Roman" w:cs="Times New Roman" w:eastAsia="Times New Roman" w:hAnsi="Times New Roman"/>
          <w:rtl w:val="0"/>
        </w:rPr>
        <w:t xml:space="preserve"> (en adelante </w:t>
      </w:r>
      <w:r w:rsidDel="00000000" w:rsidR="00000000" w:rsidRPr="00000000">
        <w:rPr>
          <w:rFonts w:ascii="Times New Roman" w:cs="Times New Roman" w:eastAsia="Times New Roman" w:hAnsi="Times New Roman"/>
          <w:b w:val="1"/>
          <w:rtl w:val="0"/>
        </w:rPr>
        <w:t xml:space="preserve">PROTOCOLO</w:t>
      </w:r>
      <w:r w:rsidDel="00000000" w:rsidR="00000000" w:rsidRPr="00000000">
        <w:rPr>
          <w:rFonts w:ascii="Times New Roman" w:cs="Times New Roman" w:eastAsia="Times New Roman" w:hAnsi="Times New Roman"/>
          <w:rtl w:val="0"/>
        </w:rPr>
        <w:t xml:space="preserve">), que se llevará a cabo en las dependencias del </w:t>
      </w:r>
      <w:r w:rsidDel="00000000" w:rsidR="00000000" w:rsidRPr="00000000">
        <w:rPr>
          <w:rFonts w:ascii="Times New Roman" w:cs="Times New Roman" w:eastAsia="Times New Roman" w:hAnsi="Times New Roman"/>
          <w:b w:val="1"/>
          <w:rtl w:val="0"/>
        </w:rPr>
        <w:t xml:space="preserve">HOSPITAL, </w:t>
      </w:r>
      <w:r w:rsidDel="00000000" w:rsidR="00000000" w:rsidRPr="00000000">
        <w:rPr>
          <w:rFonts w:ascii="Times New Roman" w:cs="Times New Roman" w:eastAsia="Times New Roman" w:hAnsi="Times New Roman"/>
          <w:rtl w:val="0"/>
        </w:rPr>
        <w:t xml:space="preserve">sin perjuicio de que por razones organizativas, alguna técnica o visita pueda realizarse en una dependencia ajena, identificadas en el Anexo I del presente contrato, bajo la dirección y responsabilidad del </w:t>
      </w:r>
      <w:r w:rsidDel="00000000" w:rsidR="00000000" w:rsidRPr="00000000">
        <w:rPr>
          <w:rFonts w:ascii="Times New Roman" w:cs="Times New Roman" w:eastAsia="Times New Roman" w:hAnsi="Times New Roman"/>
          <w:b w:val="1"/>
          <w:rtl w:val="0"/>
        </w:rPr>
        <w:t xml:space="preserve">INVESTIGADOR PRINCIPAL </w:t>
      </w:r>
      <w:r w:rsidDel="00000000" w:rsidR="00000000" w:rsidRPr="00000000">
        <w:rPr>
          <w:rFonts w:ascii="Times New Roman" w:cs="Times New Roman" w:eastAsia="Times New Roman" w:hAnsi="Times New Roman"/>
          <w:rtl w:val="0"/>
        </w:rPr>
        <w:t xml:space="preserve">del mismo. El </w:t>
      </w:r>
      <w:r w:rsidDel="00000000" w:rsidR="00000000" w:rsidRPr="00000000">
        <w:rPr>
          <w:rFonts w:ascii="Times New Roman" w:cs="Times New Roman" w:eastAsia="Times New Roman" w:hAnsi="Times New Roman"/>
          <w:b w:val="1"/>
          <w:rtl w:val="0"/>
        </w:rPr>
        <w:t xml:space="preserve">ENSAYO </w:t>
      </w:r>
      <w:r w:rsidDel="00000000" w:rsidR="00000000" w:rsidRPr="00000000">
        <w:rPr>
          <w:rFonts w:ascii="Times New Roman" w:cs="Times New Roman" w:eastAsia="Times New Roman" w:hAnsi="Times New Roman"/>
          <w:rtl w:val="0"/>
        </w:rPr>
        <w:t xml:space="preserve">se realizará de acuerdo al contenido especificado en el </w:t>
      </w:r>
      <w:r w:rsidDel="00000000" w:rsidR="00000000" w:rsidRPr="00000000">
        <w:rPr>
          <w:rFonts w:ascii="Times New Roman" w:cs="Times New Roman" w:eastAsia="Times New Roman" w:hAnsi="Times New Roman"/>
          <w:b w:val="1"/>
          <w:rtl w:val="0"/>
        </w:rPr>
        <w:t xml:space="preserve">PROTOCOLO</w:t>
      </w:r>
      <w:r w:rsidDel="00000000" w:rsidR="00000000" w:rsidRPr="00000000">
        <w:rPr>
          <w:rFonts w:ascii="Times New Roman" w:cs="Times New Roman" w:eastAsia="Times New Roman" w:hAnsi="Times New Roman"/>
          <w:rtl w:val="0"/>
        </w:rPr>
        <w:t xml:space="preserve">, de versión y fecha coincidentes con las recogidas en el dictamen favorable actualizado del Comité de Ética de la Investigación con Medicamentos (en adelante </w:t>
      </w:r>
      <w:r w:rsidDel="00000000" w:rsidR="00000000" w:rsidRPr="00000000">
        <w:rPr>
          <w:rFonts w:ascii="Times New Roman" w:cs="Times New Roman" w:eastAsia="Times New Roman" w:hAnsi="Times New Roman"/>
          <w:b w:val="1"/>
          <w:rtl w:val="0"/>
        </w:rPr>
        <w:t xml:space="preserve">CEIm</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6">
      <w:pPr>
        <w:spacing w:before="91" w:line="276" w:lineRule="auto"/>
        <w:ind w:left="261" w:right="25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pStyle w:val="Heading1"/>
        <w:tabs>
          <w:tab w:val="left" w:leader="none" w:pos="1874"/>
        </w:tabs>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SEGUNDA</w:t>
      </w:r>
      <w:r w:rsidDel="00000000" w:rsidR="00000000" w:rsidRPr="00000000">
        <w:rPr>
          <w:rFonts w:ascii="Times New Roman" w:cs="Times New Roman" w:eastAsia="Times New Roman" w:hAnsi="Times New Roman"/>
          <w:rtl w:val="0"/>
        </w:rPr>
        <w:t xml:space="preserve">.- INICIO Y DURACIÓN</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before="11"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29">
      <w:pPr>
        <w:numPr>
          <w:ilvl w:val="1"/>
          <w:numId w:val="6"/>
        </w:numPr>
        <w:pBdr>
          <w:top w:space="0" w:sz="0" w:val="nil"/>
          <w:left w:space="0" w:sz="0" w:val="nil"/>
          <w:bottom w:space="0" w:sz="0" w:val="nil"/>
          <w:right w:space="0" w:sz="0" w:val="nil"/>
          <w:between w:space="0" w:sz="0" w:val="nil"/>
        </w:pBdr>
        <w:tabs>
          <w:tab w:val="left" w:leader="none" w:pos="982"/>
        </w:tabs>
        <w:spacing w:before="101" w:line="276" w:lineRule="auto"/>
        <w:ind w:left="981" w:right="256"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El presente Contrato entrará en vigor el día de su firma y estará vigente hasta la finalización del </w:t>
      </w:r>
      <w:r w:rsidDel="00000000" w:rsidR="00000000" w:rsidRPr="00000000">
        <w:rPr>
          <w:rFonts w:ascii="Times New Roman" w:cs="Times New Roman" w:eastAsia="Times New Roman" w:hAnsi="Times New Roman"/>
          <w:b w:val="1"/>
          <w:color w:val="000000"/>
          <w:rtl w:val="0"/>
        </w:rPr>
        <w:t xml:space="preserve">ENSAYO</w:t>
      </w:r>
      <w:r w:rsidDel="00000000" w:rsidR="00000000" w:rsidRPr="00000000">
        <w:rPr>
          <w:rFonts w:ascii="Times New Roman" w:cs="Times New Roman" w:eastAsia="Times New Roman" w:hAnsi="Times New Roman"/>
          <w:color w:val="000000"/>
          <w:rtl w:val="0"/>
        </w:rPr>
        <w:t xml:space="preserve">, ello sin perjuicio de lo establecido en la Cláusula Novena. A estos efectos, no se entenderá finalizado el </w:t>
      </w:r>
      <w:r w:rsidDel="00000000" w:rsidR="00000000" w:rsidRPr="00000000">
        <w:rPr>
          <w:rFonts w:ascii="Times New Roman" w:cs="Times New Roman" w:eastAsia="Times New Roman" w:hAnsi="Times New Roman"/>
          <w:b w:val="1"/>
          <w:color w:val="000000"/>
          <w:rtl w:val="0"/>
        </w:rPr>
        <w:t xml:space="preserve">ENSAYO </w:t>
      </w:r>
      <w:r w:rsidDel="00000000" w:rsidR="00000000" w:rsidRPr="00000000">
        <w:rPr>
          <w:rFonts w:ascii="Times New Roman" w:cs="Times New Roman" w:eastAsia="Times New Roman" w:hAnsi="Times New Roman"/>
          <w:color w:val="000000"/>
          <w:rtl w:val="0"/>
        </w:rPr>
        <w:t xml:space="preserve">hasta que las </w:t>
      </w:r>
      <w:r w:rsidDel="00000000" w:rsidR="00000000" w:rsidRPr="00000000">
        <w:rPr>
          <w:rFonts w:ascii="Times New Roman" w:cs="Times New Roman" w:eastAsia="Times New Roman" w:hAnsi="Times New Roman"/>
          <w:b w:val="1"/>
          <w:color w:val="000000"/>
          <w:rtl w:val="0"/>
        </w:rPr>
        <w:t xml:space="preserve">PARTES </w:t>
      </w:r>
      <w:r w:rsidDel="00000000" w:rsidR="00000000" w:rsidRPr="00000000">
        <w:rPr>
          <w:rFonts w:ascii="Times New Roman" w:cs="Times New Roman" w:eastAsia="Times New Roman" w:hAnsi="Times New Roman"/>
          <w:color w:val="000000"/>
          <w:rtl w:val="0"/>
        </w:rPr>
        <w:t xml:space="preserve">hayan cumplido todas sus obligaciones derivadas del presente Contrato.</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before="2"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B">
      <w:pPr>
        <w:numPr>
          <w:ilvl w:val="1"/>
          <w:numId w:val="6"/>
        </w:numPr>
        <w:pBdr>
          <w:top w:space="0" w:sz="0" w:val="nil"/>
          <w:left w:space="0" w:sz="0" w:val="nil"/>
          <w:bottom w:space="0" w:sz="0" w:val="nil"/>
          <w:right w:space="0" w:sz="0" w:val="nil"/>
          <w:between w:space="0" w:sz="0" w:val="nil"/>
        </w:pBdr>
        <w:tabs>
          <w:tab w:val="left" w:leader="none" w:pos="982"/>
        </w:tabs>
        <w:spacing w:line="276" w:lineRule="auto"/>
        <w:ind w:left="981" w:right="-42"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color w:val="000000"/>
          <w:rtl w:val="0"/>
        </w:rPr>
        <w:t xml:space="preserve">ENSAYO </w:t>
      </w:r>
      <w:r w:rsidDel="00000000" w:rsidR="00000000" w:rsidRPr="00000000">
        <w:rPr>
          <w:rFonts w:ascii="Times New Roman" w:cs="Times New Roman" w:eastAsia="Times New Roman" w:hAnsi="Times New Roman"/>
          <w:color w:val="000000"/>
          <w:rtl w:val="0"/>
        </w:rPr>
        <w:t xml:space="preserve">no se iniciará bajo ningún concepto hasta que se haya emitido el dictamen favorable del </w:t>
      </w:r>
      <w:r w:rsidDel="00000000" w:rsidR="00000000" w:rsidRPr="00000000">
        <w:rPr>
          <w:rFonts w:ascii="Times New Roman" w:cs="Times New Roman" w:eastAsia="Times New Roman" w:hAnsi="Times New Roman"/>
          <w:b w:val="1"/>
          <w:color w:val="000000"/>
          <w:rtl w:val="0"/>
        </w:rPr>
        <w:t xml:space="preserve">CEIm </w:t>
      </w:r>
      <w:r w:rsidDel="00000000" w:rsidR="00000000" w:rsidRPr="00000000">
        <w:rPr>
          <w:rFonts w:ascii="Times New Roman" w:cs="Times New Roman" w:eastAsia="Times New Roman" w:hAnsi="Times New Roman"/>
          <w:color w:val="000000"/>
          <w:rtl w:val="0"/>
        </w:rPr>
        <w:t xml:space="preserve">correspondiente y la preceptiva autorización de la Agencia Española de Medicamentos y Productos Sanitarios (en adelante </w:t>
      </w:r>
      <w:r w:rsidDel="00000000" w:rsidR="00000000" w:rsidRPr="00000000">
        <w:rPr>
          <w:rFonts w:ascii="Times New Roman" w:cs="Times New Roman" w:eastAsia="Times New Roman" w:hAnsi="Times New Roman"/>
          <w:b w:val="1"/>
          <w:color w:val="000000"/>
          <w:rtl w:val="0"/>
        </w:rPr>
        <w:t xml:space="preserve">AEMPS</w:t>
      </w:r>
      <w:r w:rsidDel="00000000" w:rsidR="00000000" w:rsidRPr="00000000">
        <w:rPr>
          <w:rFonts w:ascii="Times New Roman" w:cs="Times New Roman" w:eastAsia="Times New Roman" w:hAnsi="Times New Roman"/>
          <w:color w:val="000000"/>
          <w:rtl w:val="0"/>
        </w:rPr>
        <w:t xml:space="preserve">) en los términos del Real Decreto 1090/2015, y de cualquier otra autorización que, en su caso, fuera requerida por la legislación aplicable. La eficacia del presente contrato, queda supeditada a la obtención de las referidas autorizaciones.</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982"/>
        </w:tabs>
        <w:spacing w:line="276" w:lineRule="auto"/>
        <w:ind w:left="981" w:right="-42"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D">
      <w:pPr>
        <w:numPr>
          <w:ilvl w:val="1"/>
          <w:numId w:val="6"/>
        </w:numPr>
        <w:pBdr>
          <w:top w:space="0" w:sz="0" w:val="nil"/>
          <w:left w:space="0" w:sz="0" w:val="nil"/>
          <w:bottom w:space="0" w:sz="0" w:val="nil"/>
          <w:right w:space="0" w:sz="0" w:val="nil"/>
          <w:between w:space="0" w:sz="0" w:val="nil"/>
        </w:pBdr>
        <w:tabs>
          <w:tab w:val="left" w:leader="none" w:pos="982"/>
        </w:tabs>
        <w:spacing w:line="276" w:lineRule="auto"/>
        <w:ind w:left="981" w:right="-42" w:hanging="720"/>
        <w:jc w:val="both"/>
        <w:rPr>
          <w:rFonts w:ascii="Times New Roman" w:cs="Times New Roman" w:eastAsia="Times New Roman" w:hAnsi="Times New Roman"/>
          <w:color w:val="000000"/>
        </w:rPr>
        <w:sectPr>
          <w:headerReference r:id="rId9" w:type="default"/>
          <w:headerReference r:id="rId10" w:type="first"/>
          <w:headerReference r:id="rId11" w:type="even"/>
          <w:footerReference r:id="rId12" w:type="default"/>
          <w:footerReference r:id="rId13" w:type="first"/>
          <w:footerReference r:id="rId14" w:type="even"/>
          <w:pgSz w:h="16840" w:w="11910" w:orient="portrait"/>
          <w:pgMar w:bottom="1240" w:top="1480" w:left="1440" w:right="1440" w:header="317" w:footer="1017"/>
          <w:pgNumType w:start="1"/>
          <w:titlePg w:val="1"/>
        </w:sectPr>
      </w:pPr>
      <w:r w:rsidDel="00000000" w:rsidR="00000000" w:rsidRPr="00000000">
        <w:rPr>
          <w:rFonts w:ascii="Times New Roman" w:cs="Times New Roman" w:eastAsia="Times New Roman" w:hAnsi="Times New Roman"/>
          <w:color w:val="000000"/>
          <w:rtl w:val="0"/>
        </w:rPr>
        <w:t xml:space="preserve">La duración prevista del </w:t>
      </w:r>
      <w:r w:rsidDel="00000000" w:rsidR="00000000" w:rsidRPr="00000000">
        <w:rPr>
          <w:rFonts w:ascii="Times New Roman" w:cs="Times New Roman" w:eastAsia="Times New Roman" w:hAnsi="Times New Roman"/>
          <w:b w:val="1"/>
          <w:color w:val="000000"/>
          <w:rtl w:val="0"/>
        </w:rPr>
        <w:t xml:space="preserve">ENSAYO</w:t>
      </w:r>
      <w:r w:rsidDel="00000000" w:rsidR="00000000" w:rsidRPr="00000000">
        <w:rPr>
          <w:rFonts w:ascii="Times New Roman" w:cs="Times New Roman" w:eastAsia="Times New Roman" w:hAnsi="Times New Roman"/>
          <w:color w:val="000000"/>
          <w:rtl w:val="0"/>
        </w:rPr>
        <w:t xml:space="preserve"> es de </w:t>
      </w:r>
      <w:r w:rsidDel="00000000" w:rsidR="00000000" w:rsidRPr="00000000">
        <w:rPr>
          <w:rFonts w:ascii="Times New Roman" w:cs="Times New Roman" w:eastAsia="Times New Roman" w:hAnsi="Times New Roman"/>
          <w:color w:val="000000"/>
          <w:highlight w:val="yellow"/>
          <w:rtl w:val="0"/>
        </w:rPr>
        <w:t xml:space="preserve">      </w:t>
      </w:r>
      <w:r w:rsidDel="00000000" w:rsidR="00000000" w:rsidRPr="00000000">
        <w:rPr>
          <w:rFonts w:ascii="Times New Roman" w:cs="Times New Roman" w:eastAsia="Times New Roman" w:hAnsi="Times New Roman"/>
          <w:color w:val="000000"/>
          <w:rtl w:val="0"/>
        </w:rPr>
        <w:t xml:space="preserve"> meses, según lo establecido en el </w:t>
      </w:r>
      <w:r w:rsidDel="00000000" w:rsidR="00000000" w:rsidRPr="00000000">
        <w:rPr>
          <w:rFonts w:ascii="Times New Roman" w:cs="Times New Roman" w:eastAsia="Times New Roman" w:hAnsi="Times New Roman"/>
          <w:b w:val="1"/>
          <w:color w:val="000000"/>
          <w:rtl w:val="0"/>
        </w:rPr>
        <w:t xml:space="preserve">PROTOCOLO.</w:t>
      </w:r>
      <w:r w:rsidDel="00000000" w:rsidR="00000000" w:rsidRPr="00000000">
        <w:rPr>
          <w:rtl w:val="0"/>
        </w:rPr>
      </w:r>
    </w:p>
    <w:p w:rsidR="00000000" w:rsidDel="00000000" w:rsidP="00000000" w:rsidRDefault="00000000" w:rsidRPr="00000000" w14:paraId="0000002E">
      <w:pPr>
        <w:pStyle w:val="Heading1"/>
        <w:tabs>
          <w:tab w:val="left" w:leader="none" w:pos="1943"/>
        </w:tabs>
        <w:spacing w:before="1" w:lineRule="auto"/>
        <w:ind w:left="0" w:firstLine="0"/>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2F">
      <w:pPr>
        <w:pStyle w:val="Heading1"/>
        <w:tabs>
          <w:tab w:val="left" w:leader="none" w:pos="1943"/>
        </w:tabs>
        <w:spacing w:before="1" w:lineRule="auto"/>
        <w:ind w:firstLine="261"/>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30">
      <w:pPr>
        <w:pStyle w:val="Heading1"/>
        <w:tabs>
          <w:tab w:val="left" w:leader="none" w:pos="1943"/>
        </w:tabs>
        <w:spacing w:before="1" w:lineRule="auto"/>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TERCERA</w:t>
      </w:r>
      <w:r w:rsidDel="00000000" w:rsidR="00000000" w:rsidRPr="00000000">
        <w:rPr>
          <w:rFonts w:ascii="Times New Roman" w:cs="Times New Roman" w:eastAsia="Times New Roman" w:hAnsi="Times New Roman"/>
          <w:rtl w:val="0"/>
        </w:rPr>
        <w:t xml:space="preserve">.- NORMATIVA APLICABLE</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before="11"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32">
      <w:pPr>
        <w:numPr>
          <w:ilvl w:val="1"/>
          <w:numId w:val="5"/>
        </w:numPr>
        <w:pBdr>
          <w:top w:space="0" w:sz="0" w:val="nil"/>
          <w:left w:space="0" w:sz="0" w:val="nil"/>
          <w:bottom w:space="0" w:sz="0" w:val="nil"/>
          <w:right w:space="0" w:sz="0" w:val="nil"/>
          <w:between w:space="0" w:sz="0" w:val="nil"/>
        </w:pBdr>
        <w:tabs>
          <w:tab w:val="left" w:leader="none" w:pos="981"/>
          <w:tab w:val="left" w:leader="none" w:pos="982"/>
        </w:tabs>
        <w:ind w:left="981"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Legislación sobre ensayos clínicos:</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before="101" w:lineRule="auto"/>
        <w:ind w:left="67" w:firstLine="1351"/>
        <w:rPr>
          <w:rFonts w:ascii="Times New Roman" w:cs="Times New Roman" w:eastAsia="Times New Roman" w:hAnsi="Times New Roman"/>
          <w:color w:val="000000"/>
        </w:rPr>
        <w:sectPr>
          <w:type w:val="continuous"/>
          <w:pgSz w:h="16840" w:w="11910" w:orient="portrait"/>
          <w:pgMar w:bottom="1200" w:top="1480" w:left="1440" w:right="1440" w:header="720" w:footer="720"/>
          <w:cols w:equalWidth="0" w:num="2">
            <w:col w:space="2" w:w="4514"/>
            <w:col w:space="0" w:w="4514"/>
          </w:cols>
        </w:sectPr>
      </w:pPr>
      <w:r w:rsidDel="00000000" w:rsidR="00000000" w:rsidRPr="00000000">
        <w:br w:type="column"/>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before="1"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5">
      <w:pPr>
        <w:numPr>
          <w:ilvl w:val="2"/>
          <w:numId w:val="5"/>
        </w:numPr>
        <w:pBdr>
          <w:top w:space="0" w:sz="0" w:val="nil"/>
          <w:left w:space="0" w:sz="0" w:val="nil"/>
          <w:bottom w:space="0" w:sz="0" w:val="nil"/>
          <w:right w:space="0" w:sz="0" w:val="nil"/>
          <w:between w:space="0" w:sz="0" w:val="nil"/>
        </w:pBdr>
        <w:tabs>
          <w:tab w:val="left" w:leader="none" w:pos="1757"/>
        </w:tabs>
        <w:spacing w:before="100" w:line="276" w:lineRule="auto"/>
        <w:ind w:left="1756" w:right="255" w:hanging="746"/>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Ley 10/2013, de 24 de julio, por la que se incorporan al ordenamiento jurídico español las Directivas 2010/84/UE del Parlamento Europeo y del Consejo, de 15 de diciembre de 2010, sobre farmacovigilancia, y 2011/62/UE del parlamento Europeo y del Consejo, de 8 de junio de 2011, sobre prevención de la entrada de medicamentos falsificados en la cadena de suministro legal, y se modifica la Ley 29/2006, de 26 de julio, de garantías y uso racional de los medicamentos y productos sanitarios . Real Decreto Legislativo 01/2015, de 24 de julio, por el que se aprueba el texto refundido de la Ley de garantías y uso racional de los medicamentos y productos sanitarios. Real Decreto 1090/2015 de 4 de diciembre, por el que se regulan los ensayos clínicos con medicamentos, los Comités de Ética de la Investigación con Medicamentos y el Registro Español de Estudios Clínicos (en adelante </w:t>
      </w:r>
      <w:r w:rsidDel="00000000" w:rsidR="00000000" w:rsidRPr="00000000">
        <w:rPr>
          <w:rFonts w:ascii="Times New Roman" w:cs="Times New Roman" w:eastAsia="Times New Roman" w:hAnsi="Times New Roman"/>
          <w:b w:val="1"/>
          <w:color w:val="000000"/>
          <w:rtl w:val="0"/>
        </w:rPr>
        <w:t xml:space="preserve">RD </w:t>
      </w:r>
      <w:r w:rsidDel="00000000" w:rsidR="00000000" w:rsidRPr="00000000">
        <w:rPr>
          <w:rFonts w:ascii="Times New Roman" w:cs="Times New Roman" w:eastAsia="Times New Roman" w:hAnsi="Times New Roman"/>
          <w:color w:val="000000"/>
          <w:rtl w:val="0"/>
        </w:rPr>
        <w:t xml:space="preserve">1090/2015).</w:t>
      </w:r>
    </w:p>
    <w:p w:rsidR="00000000" w:rsidDel="00000000" w:rsidP="00000000" w:rsidRDefault="00000000" w:rsidRPr="00000000" w14:paraId="00000036">
      <w:pPr>
        <w:numPr>
          <w:ilvl w:val="2"/>
          <w:numId w:val="5"/>
        </w:numPr>
        <w:pBdr>
          <w:top w:space="0" w:sz="0" w:val="nil"/>
          <w:left w:space="0" w:sz="0" w:val="nil"/>
          <w:bottom w:space="0" w:sz="0" w:val="nil"/>
          <w:right w:space="0" w:sz="0" w:val="nil"/>
          <w:between w:space="0" w:sz="0" w:val="nil"/>
        </w:pBdr>
        <w:tabs>
          <w:tab w:val="left" w:leader="none" w:pos="1757"/>
        </w:tabs>
        <w:spacing w:before="100" w:line="276" w:lineRule="auto"/>
        <w:ind w:left="1756" w:right="255" w:hanging="746"/>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Real Decreto 1015/2009, de 19 de junio, por el que se regula la disponibilidad de medicamentos en situaciones especiales.</w:t>
      </w:r>
    </w:p>
    <w:p w:rsidR="00000000" w:rsidDel="00000000" w:rsidP="00000000" w:rsidRDefault="00000000" w:rsidRPr="00000000" w14:paraId="00000037">
      <w:pPr>
        <w:numPr>
          <w:ilvl w:val="2"/>
          <w:numId w:val="5"/>
        </w:numPr>
        <w:pBdr>
          <w:top w:space="0" w:sz="0" w:val="nil"/>
          <w:left w:space="0" w:sz="0" w:val="nil"/>
          <w:bottom w:space="0" w:sz="0" w:val="nil"/>
          <w:right w:space="0" w:sz="0" w:val="nil"/>
          <w:between w:space="0" w:sz="0" w:val="nil"/>
        </w:pBdr>
        <w:tabs>
          <w:tab w:val="left" w:leader="none" w:pos="1757"/>
        </w:tabs>
        <w:spacing w:before="100" w:line="276" w:lineRule="auto"/>
        <w:ind w:left="1756" w:right="255" w:hanging="746"/>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Decreto 39/1994, de 28 de abril, por el que se regulan las competencias de la Comunidad de Madrid en materia de ensayos clínicos con medicamentos.</w:t>
      </w:r>
    </w:p>
    <w:p w:rsidR="00000000" w:rsidDel="00000000" w:rsidP="00000000" w:rsidRDefault="00000000" w:rsidRPr="00000000" w14:paraId="00000038">
      <w:pPr>
        <w:numPr>
          <w:ilvl w:val="1"/>
          <w:numId w:val="5"/>
        </w:numPr>
        <w:pBdr>
          <w:top w:space="0" w:sz="0" w:val="nil"/>
          <w:left w:space="0" w:sz="0" w:val="nil"/>
          <w:bottom w:space="0" w:sz="0" w:val="nil"/>
          <w:right w:space="0" w:sz="0" w:val="nil"/>
          <w:between w:space="0" w:sz="0" w:val="nil"/>
        </w:pBdr>
        <w:tabs>
          <w:tab w:val="left" w:leader="none" w:pos="1757"/>
        </w:tabs>
        <w:spacing w:before="100" w:line="276" w:lineRule="auto"/>
        <w:ind w:left="981" w:right="255"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la Ley Orgánica 3/2018, de 5 de diciembre, de Protección de Datos Personales y garantía de los derechos digitales, así como el resto de la normativa vigente en materia de protección de datos de carácter personal que pudiera resultar de aplicación.</w:t>
      </w:r>
    </w:p>
    <w:p w:rsidR="00000000" w:rsidDel="00000000" w:rsidP="00000000" w:rsidRDefault="00000000" w:rsidRPr="00000000" w14:paraId="00000039">
      <w:pPr>
        <w:numPr>
          <w:ilvl w:val="1"/>
          <w:numId w:val="5"/>
        </w:numPr>
        <w:pBdr>
          <w:top w:space="0" w:sz="0" w:val="nil"/>
          <w:left w:space="0" w:sz="0" w:val="nil"/>
          <w:bottom w:space="0" w:sz="0" w:val="nil"/>
          <w:right w:space="0" w:sz="0" w:val="nil"/>
          <w:between w:space="0" w:sz="0" w:val="nil"/>
        </w:pBdr>
        <w:tabs>
          <w:tab w:val="left" w:leader="none" w:pos="1757"/>
        </w:tabs>
        <w:spacing w:before="100" w:line="276" w:lineRule="auto"/>
        <w:ind w:left="981" w:right="255"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Ley 41/2002, de 14 de noviembre, básica reguladora de la autonomía del paciente y de derechos y obligaciones en materia de información y documentación clínica. </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1757"/>
        </w:tabs>
        <w:spacing w:before="100" w:line="276" w:lineRule="auto"/>
        <w:ind w:left="981" w:right="255"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B">
      <w:pPr>
        <w:numPr>
          <w:ilvl w:val="1"/>
          <w:numId w:val="5"/>
        </w:numPr>
        <w:pBdr>
          <w:top w:space="0" w:sz="0" w:val="nil"/>
          <w:left w:space="0" w:sz="0" w:val="nil"/>
          <w:bottom w:space="0" w:sz="0" w:val="nil"/>
          <w:right w:space="0" w:sz="0" w:val="nil"/>
          <w:between w:space="0" w:sz="0" w:val="nil"/>
        </w:pBdr>
        <w:tabs>
          <w:tab w:val="left" w:leader="none" w:pos="1757"/>
        </w:tabs>
        <w:spacing w:before="100" w:line="276" w:lineRule="auto"/>
        <w:ind w:left="981" w:right="255"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Ley 14/2007, de 3 de julio, de investigación biomédica y Real Decreto 1716/2011, de 18 de noviembre, por el que se establecen los requisitos básicos de autorización y funcionamiento de los biobancos con fines de investigación biomédica y del tratamiento de las muestras biológicas de origen humano, y se regula el funcionamiento y organización del Registro Nacional de Biobancos para investigación biomédica, para las muestras biológicas de origen humano, y del tratamiento de las muestras biológicas de origen humano, que hayan sido obtenidas como consecuencia del </w:t>
      </w:r>
      <w:r w:rsidDel="00000000" w:rsidR="00000000" w:rsidRPr="00000000">
        <w:rPr>
          <w:rFonts w:ascii="Times New Roman" w:cs="Times New Roman" w:eastAsia="Times New Roman" w:hAnsi="Times New Roman"/>
          <w:b w:val="1"/>
          <w:color w:val="000000"/>
          <w:rtl w:val="0"/>
        </w:rPr>
        <w:t xml:space="preserve">ENSAYO </w:t>
      </w:r>
      <w:r w:rsidDel="00000000" w:rsidR="00000000" w:rsidRPr="00000000">
        <w:rPr>
          <w:rFonts w:ascii="Times New Roman" w:cs="Times New Roman" w:eastAsia="Times New Roman" w:hAnsi="Times New Roman"/>
          <w:color w:val="000000"/>
          <w:rtl w:val="0"/>
        </w:rPr>
        <w:t xml:space="preserve">directa o indirectamente y especialmente siempre que se vayan a utilizar con fines de investigación biomédica una vez finalizado el ensayo.</w:t>
      </w:r>
    </w:p>
    <w:p w:rsidR="00000000" w:rsidDel="00000000" w:rsidP="00000000" w:rsidRDefault="00000000" w:rsidRPr="00000000" w14:paraId="0000003C">
      <w:pPr>
        <w:numPr>
          <w:ilvl w:val="1"/>
          <w:numId w:val="5"/>
        </w:numPr>
        <w:pBdr>
          <w:top w:space="0" w:sz="0" w:val="nil"/>
          <w:left w:space="0" w:sz="0" w:val="nil"/>
          <w:bottom w:space="0" w:sz="0" w:val="nil"/>
          <w:right w:space="0" w:sz="0" w:val="nil"/>
          <w:between w:space="0" w:sz="0" w:val="nil"/>
        </w:pBdr>
        <w:tabs>
          <w:tab w:val="left" w:leader="none" w:pos="1757"/>
        </w:tabs>
        <w:spacing w:before="100" w:line="276" w:lineRule="auto"/>
        <w:ind w:left="981" w:right="255"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Ley 1/1998, de 2 de marzo, de Fundaciones de la Comunidad de Madrid. De acuerdo con el artículo 23, los patronos podrán contratar con la Fundación, ya sea en nombre propio o de un tercero, previa autorización del Protectorado de Fundaciones.</w:t>
      </w:r>
    </w:p>
    <w:p w:rsidR="00000000" w:rsidDel="00000000" w:rsidP="00000000" w:rsidRDefault="00000000" w:rsidRPr="00000000" w14:paraId="0000003D">
      <w:pPr>
        <w:numPr>
          <w:ilvl w:val="1"/>
          <w:numId w:val="5"/>
        </w:numPr>
        <w:pBdr>
          <w:top w:space="0" w:sz="0" w:val="nil"/>
          <w:left w:space="0" w:sz="0" w:val="nil"/>
          <w:bottom w:space="0" w:sz="0" w:val="nil"/>
          <w:right w:space="0" w:sz="0" w:val="nil"/>
          <w:between w:space="0" w:sz="0" w:val="nil"/>
        </w:pBdr>
        <w:tabs>
          <w:tab w:val="left" w:leader="none" w:pos="1757"/>
        </w:tabs>
        <w:spacing w:before="100" w:line="276" w:lineRule="auto"/>
        <w:ind w:left="981" w:right="255"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Ley 53/1984, de 26 de diciembre, de incompatibilidades del personal al servicio de las Administraciones Públicas y Real Decreto 598/1985, de 30 de abril, sobre incompatibilidades del personal al servicio de la Administración del Estado, de la Seguridad Social y de los Entes, Organismos y Empresas dependientes.</w:t>
      </w:r>
    </w:p>
    <w:p w:rsidR="00000000" w:rsidDel="00000000" w:rsidP="00000000" w:rsidRDefault="00000000" w:rsidRPr="00000000" w14:paraId="0000003E">
      <w:pPr>
        <w:numPr>
          <w:ilvl w:val="1"/>
          <w:numId w:val="5"/>
        </w:numPr>
        <w:pBdr>
          <w:top w:space="0" w:sz="0" w:val="nil"/>
          <w:left w:space="0" w:sz="0" w:val="nil"/>
          <w:bottom w:space="0" w:sz="0" w:val="nil"/>
          <w:right w:space="0" w:sz="0" w:val="nil"/>
          <w:between w:space="0" w:sz="0" w:val="nil"/>
        </w:pBdr>
        <w:tabs>
          <w:tab w:val="left" w:leader="none" w:pos="1757"/>
        </w:tabs>
        <w:spacing w:before="100" w:line="276" w:lineRule="auto"/>
        <w:ind w:left="981" w:right="255"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Las normas ICH (International Conference of Harmonization Guideline) para la Buena Práctica Clínica (BPC): GCP E6(R2).</w:t>
      </w:r>
    </w:p>
    <w:p w:rsidR="00000000" w:rsidDel="00000000" w:rsidP="00000000" w:rsidRDefault="00000000" w:rsidRPr="00000000" w14:paraId="0000003F">
      <w:pPr>
        <w:numPr>
          <w:ilvl w:val="1"/>
          <w:numId w:val="5"/>
        </w:numPr>
        <w:pBdr>
          <w:top w:space="0" w:sz="0" w:val="nil"/>
          <w:left w:space="0" w:sz="0" w:val="nil"/>
          <w:bottom w:space="0" w:sz="0" w:val="nil"/>
          <w:right w:space="0" w:sz="0" w:val="nil"/>
          <w:between w:space="0" w:sz="0" w:val="nil"/>
        </w:pBdr>
        <w:tabs>
          <w:tab w:val="left" w:leader="none" w:pos="1757"/>
        </w:tabs>
        <w:spacing w:before="100" w:line="276" w:lineRule="auto"/>
        <w:ind w:left="981" w:right="255"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Principios éticos básicos establecidos en las recomendaciones internacionalmente aceptadas, incluida la Declaración de Helsinki en su versión actualizada.</w:t>
      </w:r>
    </w:p>
    <w:p w:rsidR="00000000" w:rsidDel="00000000" w:rsidP="00000000" w:rsidRDefault="00000000" w:rsidRPr="00000000" w14:paraId="00000040">
      <w:pPr>
        <w:numPr>
          <w:ilvl w:val="1"/>
          <w:numId w:val="5"/>
        </w:numPr>
        <w:pBdr>
          <w:top w:space="0" w:sz="0" w:val="nil"/>
          <w:left w:space="0" w:sz="0" w:val="nil"/>
          <w:bottom w:space="0" w:sz="0" w:val="nil"/>
          <w:right w:space="0" w:sz="0" w:val="nil"/>
          <w:between w:space="0" w:sz="0" w:val="nil"/>
        </w:pBdr>
        <w:tabs>
          <w:tab w:val="left" w:leader="none" w:pos="1757"/>
        </w:tabs>
        <w:spacing w:before="100" w:line="276" w:lineRule="auto"/>
        <w:ind w:left="981" w:right="255"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Las normas deontológicas y la legislación anticorrupción nacional e internacional, contenida en la Convención de la OCDE, adoptada el 21 de noviembre de 1997, también recogida en la Ley de Prácticas Corruptas en el Extranjero (FCPA), que pueda ser aplicable a una o a todas las </w:t>
      </w:r>
      <w:r w:rsidDel="00000000" w:rsidR="00000000" w:rsidRPr="00000000">
        <w:rPr>
          <w:rFonts w:ascii="Times New Roman" w:cs="Times New Roman" w:eastAsia="Times New Roman" w:hAnsi="Times New Roman"/>
          <w:b w:val="1"/>
          <w:color w:val="000000"/>
          <w:rtl w:val="0"/>
        </w:rPr>
        <w:t xml:space="preserve">PARTES </w:t>
      </w:r>
      <w:r w:rsidDel="00000000" w:rsidR="00000000" w:rsidRPr="00000000">
        <w:rPr>
          <w:rFonts w:ascii="Times New Roman" w:cs="Times New Roman" w:eastAsia="Times New Roman" w:hAnsi="Times New Roman"/>
          <w:color w:val="000000"/>
          <w:rtl w:val="0"/>
        </w:rPr>
        <w:t xml:space="preserve">de este contrato.</w:t>
      </w:r>
    </w:p>
    <w:p w:rsidR="00000000" w:rsidDel="00000000" w:rsidP="00000000" w:rsidRDefault="00000000" w:rsidRPr="00000000" w14:paraId="00000041">
      <w:pPr>
        <w:numPr>
          <w:ilvl w:val="1"/>
          <w:numId w:val="5"/>
        </w:numPr>
        <w:pBdr>
          <w:top w:space="0" w:sz="0" w:val="nil"/>
          <w:left w:space="0" w:sz="0" w:val="nil"/>
          <w:bottom w:space="0" w:sz="0" w:val="nil"/>
          <w:right w:space="0" w:sz="0" w:val="nil"/>
          <w:between w:space="0" w:sz="0" w:val="nil"/>
        </w:pBdr>
        <w:tabs>
          <w:tab w:val="left" w:leader="none" w:pos="1757"/>
        </w:tabs>
        <w:spacing w:before="100" w:line="276" w:lineRule="auto"/>
        <w:ind w:left="981" w:right="255"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Sin perjuicio de lo expuesto, las </w:t>
      </w:r>
      <w:r w:rsidDel="00000000" w:rsidR="00000000" w:rsidRPr="00000000">
        <w:rPr>
          <w:rFonts w:ascii="Times New Roman" w:cs="Times New Roman" w:eastAsia="Times New Roman" w:hAnsi="Times New Roman"/>
          <w:b w:val="1"/>
          <w:color w:val="000000"/>
          <w:rtl w:val="0"/>
        </w:rPr>
        <w:t xml:space="preserve">PARTES </w:t>
      </w:r>
      <w:r w:rsidDel="00000000" w:rsidR="00000000" w:rsidRPr="00000000">
        <w:rPr>
          <w:rFonts w:ascii="Times New Roman" w:cs="Times New Roman" w:eastAsia="Times New Roman" w:hAnsi="Times New Roman"/>
          <w:color w:val="000000"/>
          <w:rtl w:val="0"/>
        </w:rPr>
        <w:t xml:space="preserve">se comprometen en todo momento a respetar y cumplir la legislación aplicable a la firma de este Contrato y durante su vigencia. Si en el desarrollo del mismo se modificara la normativa pertinente, se entenderá automáticamente aplicada al citado Contrato, salvo que la correspondiente norma establezca un régimen transitorio de aplicación distinto.</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1757"/>
        </w:tabs>
        <w:spacing w:before="100" w:line="276" w:lineRule="auto"/>
        <w:ind w:left="981" w:right="255"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3">
      <w:pPr>
        <w:pStyle w:val="Heading1"/>
        <w:tabs>
          <w:tab w:val="left" w:leader="none" w:pos="1943"/>
        </w:tabs>
        <w:spacing w:before="1" w:lineRule="auto"/>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CUARTA</w:t>
      </w:r>
      <w:r w:rsidDel="00000000" w:rsidR="00000000" w:rsidRPr="00000000">
        <w:rPr>
          <w:rFonts w:ascii="Times New Roman" w:cs="Times New Roman" w:eastAsia="Times New Roman" w:hAnsi="Times New Roman"/>
          <w:rtl w:val="0"/>
        </w:rPr>
        <w:t xml:space="preserve">.- OBLIGACIONES DE LAS PARTES</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45">
      <w:pPr>
        <w:numPr>
          <w:ilvl w:val="1"/>
          <w:numId w:val="1"/>
        </w:numPr>
        <w:pBdr>
          <w:top w:space="0" w:sz="0" w:val="nil"/>
          <w:left w:space="0" w:sz="0" w:val="nil"/>
          <w:bottom w:space="0" w:sz="0" w:val="nil"/>
          <w:right w:space="0" w:sz="0" w:val="nil"/>
          <w:between w:space="0" w:sz="0" w:val="nil"/>
        </w:pBdr>
        <w:tabs>
          <w:tab w:val="left" w:leader="none" w:pos="1011"/>
        </w:tabs>
        <w:spacing w:before="101" w:line="276" w:lineRule="auto"/>
        <w:ind w:left="1010" w:right="260" w:hanging="749"/>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Las </w:t>
      </w:r>
      <w:r w:rsidDel="00000000" w:rsidR="00000000" w:rsidRPr="00000000">
        <w:rPr>
          <w:rFonts w:ascii="Times New Roman" w:cs="Times New Roman" w:eastAsia="Times New Roman" w:hAnsi="Times New Roman"/>
          <w:b w:val="1"/>
          <w:color w:val="000000"/>
          <w:rtl w:val="0"/>
        </w:rPr>
        <w:t xml:space="preserve">PARTES </w:t>
      </w:r>
      <w:r w:rsidDel="00000000" w:rsidR="00000000" w:rsidRPr="00000000">
        <w:rPr>
          <w:rFonts w:ascii="Times New Roman" w:cs="Times New Roman" w:eastAsia="Times New Roman" w:hAnsi="Times New Roman"/>
          <w:color w:val="000000"/>
          <w:rtl w:val="0"/>
        </w:rPr>
        <w:t xml:space="preserve">vienen obligadas a la completa ejecución de las prestaciones previstas en el presente Contrato, de conformidad con lo recogido en el mismo y en el </w:t>
      </w:r>
      <w:r w:rsidDel="00000000" w:rsidR="00000000" w:rsidRPr="00000000">
        <w:rPr>
          <w:rFonts w:ascii="Times New Roman" w:cs="Times New Roman" w:eastAsia="Times New Roman" w:hAnsi="Times New Roman"/>
          <w:b w:val="1"/>
          <w:color w:val="000000"/>
          <w:rtl w:val="0"/>
        </w:rPr>
        <w:t xml:space="preserve">PROTOCOLO</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7">
      <w:pPr>
        <w:numPr>
          <w:ilvl w:val="1"/>
          <w:numId w:val="1"/>
        </w:numPr>
        <w:pBdr>
          <w:top w:space="0" w:sz="0" w:val="nil"/>
          <w:left w:space="0" w:sz="0" w:val="nil"/>
          <w:bottom w:space="0" w:sz="0" w:val="nil"/>
          <w:right w:space="0" w:sz="0" w:val="nil"/>
          <w:between w:space="0" w:sz="0" w:val="nil"/>
        </w:pBdr>
        <w:tabs>
          <w:tab w:val="left" w:leader="none" w:pos="1010"/>
          <w:tab w:val="left" w:leader="none" w:pos="1011"/>
        </w:tabs>
        <w:ind w:left="1010" w:hanging="749"/>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Además, son obligaciones de las </w:t>
      </w:r>
      <w:r w:rsidDel="00000000" w:rsidR="00000000" w:rsidRPr="00000000">
        <w:rPr>
          <w:rFonts w:ascii="Times New Roman" w:cs="Times New Roman" w:eastAsia="Times New Roman" w:hAnsi="Times New Roman"/>
          <w:b w:val="1"/>
          <w:color w:val="000000"/>
          <w:rtl w:val="0"/>
        </w:rPr>
        <w:t xml:space="preserve">PARTES</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before="1"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9">
      <w:pPr>
        <w:numPr>
          <w:ilvl w:val="2"/>
          <w:numId w:val="1"/>
        </w:numPr>
        <w:pBdr>
          <w:top w:space="0" w:sz="0" w:val="nil"/>
          <w:left w:space="0" w:sz="0" w:val="nil"/>
          <w:bottom w:space="0" w:sz="0" w:val="nil"/>
          <w:right w:space="0" w:sz="0" w:val="nil"/>
          <w:between w:space="0" w:sz="0" w:val="nil"/>
        </w:pBdr>
        <w:tabs>
          <w:tab w:val="left" w:leader="none" w:pos="1757"/>
        </w:tabs>
        <w:spacing w:line="276" w:lineRule="auto"/>
        <w:ind w:left="1756" w:right="254"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Colaborar en las visitas de seguimiento del </w:t>
      </w:r>
      <w:r w:rsidDel="00000000" w:rsidR="00000000" w:rsidRPr="00000000">
        <w:rPr>
          <w:rFonts w:ascii="Times New Roman" w:cs="Times New Roman" w:eastAsia="Times New Roman" w:hAnsi="Times New Roman"/>
          <w:b w:val="1"/>
          <w:color w:val="000000"/>
          <w:rtl w:val="0"/>
        </w:rPr>
        <w:t xml:space="preserve">ENSAYO </w:t>
      </w:r>
      <w:r w:rsidDel="00000000" w:rsidR="00000000" w:rsidRPr="00000000">
        <w:rPr>
          <w:rFonts w:ascii="Times New Roman" w:cs="Times New Roman" w:eastAsia="Times New Roman" w:hAnsi="Times New Roman"/>
          <w:color w:val="000000"/>
          <w:rtl w:val="0"/>
        </w:rPr>
        <w:t xml:space="preserve">que se realicen por parte de: (1) el </w:t>
      </w:r>
      <w:r w:rsidDel="00000000" w:rsidR="00000000" w:rsidRPr="00000000">
        <w:rPr>
          <w:rFonts w:ascii="Times New Roman" w:cs="Times New Roman" w:eastAsia="Times New Roman" w:hAnsi="Times New Roman"/>
          <w:b w:val="1"/>
          <w:color w:val="000000"/>
          <w:rtl w:val="0"/>
        </w:rPr>
        <w:t xml:space="preserve">CEIm</w:t>
      </w:r>
      <w:r w:rsidDel="00000000" w:rsidR="00000000" w:rsidRPr="00000000">
        <w:rPr>
          <w:rFonts w:ascii="Times New Roman" w:cs="Times New Roman" w:eastAsia="Times New Roman" w:hAnsi="Times New Roman"/>
          <w:color w:val="000000"/>
          <w:rtl w:val="0"/>
        </w:rPr>
        <w:t xml:space="preserve">, (2) los monitores y auditores que actúen a instancias del </w:t>
      </w:r>
      <w:r w:rsidDel="00000000" w:rsidR="00000000" w:rsidRPr="00000000">
        <w:rPr>
          <w:rFonts w:ascii="Times New Roman" w:cs="Times New Roman" w:eastAsia="Times New Roman" w:hAnsi="Times New Roman"/>
          <w:b w:val="1"/>
          <w:color w:val="000000"/>
          <w:rtl w:val="0"/>
        </w:rPr>
        <w:t xml:space="preserve">PROMOTOR </w:t>
      </w:r>
      <w:r w:rsidDel="00000000" w:rsidR="00000000" w:rsidRPr="00000000">
        <w:rPr>
          <w:rFonts w:ascii="Times New Roman" w:cs="Times New Roman" w:eastAsia="Times New Roman" w:hAnsi="Times New Roman"/>
          <w:color w:val="000000"/>
          <w:rtl w:val="0"/>
        </w:rPr>
        <w:t xml:space="preserve">y (3) las autoridades competentes, cuando realicen actuaciones de inspección. Estas visitas, excepto las de inspección, serán comunicadas con una antelación mínima de una semana, salvo que exista acuerdo de otro plazo entre las </w:t>
      </w:r>
      <w:r w:rsidDel="00000000" w:rsidR="00000000" w:rsidRPr="00000000">
        <w:rPr>
          <w:rFonts w:ascii="Times New Roman" w:cs="Times New Roman" w:eastAsia="Times New Roman" w:hAnsi="Times New Roman"/>
          <w:b w:val="1"/>
          <w:color w:val="000000"/>
          <w:rtl w:val="0"/>
        </w:rPr>
        <w:t xml:space="preserve">PARTES</w:t>
      </w:r>
      <w:r w:rsidDel="00000000" w:rsidR="00000000" w:rsidRPr="00000000">
        <w:rPr>
          <w:rFonts w:ascii="Times New Roman" w:cs="Times New Roman" w:eastAsia="Times New Roman" w:hAnsi="Times New Roman"/>
          <w:color w:val="000000"/>
          <w:rtl w:val="0"/>
        </w:rPr>
        <w:t xml:space="preserve">. Durante la realización de dichas visitas de seguimiento, monitorización y auditorias, se adoptarán las medidas de índole técnico u organizativo que garanticen el máximo respeto de la normativa sobre protección de datos de carácter personal.</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before="91" w:line="276" w:lineRule="auto"/>
        <w:ind w:left="1756" w:right="255"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Observar el </w:t>
      </w:r>
      <w:r w:rsidDel="00000000" w:rsidR="00000000" w:rsidRPr="00000000">
        <w:rPr>
          <w:rFonts w:ascii="Times New Roman" w:cs="Times New Roman" w:eastAsia="Times New Roman" w:hAnsi="Times New Roman"/>
          <w:b w:val="1"/>
          <w:color w:val="000000"/>
          <w:rtl w:val="0"/>
        </w:rPr>
        <w:t xml:space="preserve">INVESTIGADOR PRINCIPAL</w:t>
      </w:r>
      <w:r w:rsidDel="00000000" w:rsidR="00000000" w:rsidRPr="00000000">
        <w:rPr>
          <w:rFonts w:ascii="Times New Roman" w:cs="Times New Roman" w:eastAsia="Times New Roman" w:hAnsi="Times New Roman"/>
          <w:color w:val="000000"/>
          <w:rtl w:val="0"/>
        </w:rPr>
        <w:t xml:space="preserve">, el </w:t>
      </w:r>
      <w:r w:rsidDel="00000000" w:rsidR="00000000" w:rsidRPr="00000000">
        <w:rPr>
          <w:rFonts w:ascii="Times New Roman" w:cs="Times New Roman" w:eastAsia="Times New Roman" w:hAnsi="Times New Roman"/>
          <w:b w:val="1"/>
          <w:color w:val="000000"/>
          <w:rtl w:val="0"/>
        </w:rPr>
        <w:t xml:space="preserve">PROMOTOR</w:t>
      </w:r>
      <w:r w:rsidDel="00000000" w:rsidR="00000000" w:rsidRPr="00000000">
        <w:rPr>
          <w:rFonts w:ascii="Times New Roman" w:cs="Times New Roman" w:eastAsia="Times New Roman" w:hAnsi="Times New Roman"/>
          <w:color w:val="000000"/>
          <w:rtl w:val="0"/>
        </w:rPr>
        <w:t xml:space="preserve">, los monitores y auditores las normas de régimen interno del </w:t>
      </w:r>
      <w:r w:rsidDel="00000000" w:rsidR="00000000" w:rsidRPr="00000000">
        <w:rPr>
          <w:rFonts w:ascii="Times New Roman" w:cs="Times New Roman" w:eastAsia="Times New Roman" w:hAnsi="Times New Roman"/>
          <w:b w:val="1"/>
          <w:color w:val="000000"/>
          <w:rtl w:val="0"/>
        </w:rPr>
        <w:t xml:space="preserve">HOSPITAL </w:t>
      </w:r>
      <w:r w:rsidDel="00000000" w:rsidR="00000000" w:rsidRPr="00000000">
        <w:rPr>
          <w:rFonts w:ascii="Times New Roman" w:cs="Times New Roman" w:eastAsia="Times New Roman" w:hAnsi="Times New Roman"/>
          <w:color w:val="000000"/>
          <w:rtl w:val="0"/>
        </w:rPr>
        <w:t xml:space="preserve">y de la </w:t>
      </w:r>
      <w:r w:rsidDel="00000000" w:rsidR="00000000" w:rsidRPr="00000000">
        <w:rPr>
          <w:rFonts w:ascii="Times New Roman" w:cs="Times New Roman" w:eastAsia="Times New Roman" w:hAnsi="Times New Roman"/>
          <w:b w:val="1"/>
          <w:color w:val="000000"/>
          <w:rtl w:val="0"/>
        </w:rPr>
        <w:t xml:space="preserve">FUNDACIÓN, </w:t>
      </w:r>
      <w:r w:rsidDel="00000000" w:rsidR="00000000" w:rsidRPr="00000000">
        <w:rPr>
          <w:rFonts w:ascii="Times New Roman" w:cs="Times New Roman" w:eastAsia="Times New Roman" w:hAnsi="Times New Roman"/>
          <w:color w:val="000000"/>
          <w:rtl w:val="0"/>
        </w:rPr>
        <w:t xml:space="preserve">que serán facilitadas por estas entidades, así como las indicaciones que sobre el desarrollo del </w:t>
      </w:r>
      <w:r w:rsidDel="00000000" w:rsidR="00000000" w:rsidRPr="00000000">
        <w:rPr>
          <w:rFonts w:ascii="Times New Roman" w:cs="Times New Roman" w:eastAsia="Times New Roman" w:hAnsi="Times New Roman"/>
          <w:b w:val="1"/>
          <w:color w:val="000000"/>
          <w:rtl w:val="0"/>
        </w:rPr>
        <w:t xml:space="preserve">ENSAYO </w:t>
      </w:r>
      <w:r w:rsidDel="00000000" w:rsidR="00000000" w:rsidRPr="00000000">
        <w:rPr>
          <w:rFonts w:ascii="Times New Roman" w:cs="Times New Roman" w:eastAsia="Times New Roman" w:hAnsi="Times New Roman"/>
          <w:color w:val="000000"/>
          <w:rtl w:val="0"/>
        </w:rPr>
        <w:t xml:space="preserve">realice el </w:t>
      </w:r>
      <w:r w:rsidDel="00000000" w:rsidR="00000000" w:rsidRPr="00000000">
        <w:rPr>
          <w:rFonts w:ascii="Times New Roman" w:cs="Times New Roman" w:eastAsia="Times New Roman" w:hAnsi="Times New Roman"/>
          <w:b w:val="1"/>
          <w:color w:val="000000"/>
          <w:rtl w:val="0"/>
        </w:rPr>
        <w:t xml:space="preserve">CEIm </w:t>
      </w:r>
      <w:r w:rsidDel="00000000" w:rsidR="00000000" w:rsidRPr="00000000">
        <w:rPr>
          <w:rFonts w:ascii="Times New Roman" w:cs="Times New Roman" w:eastAsia="Times New Roman" w:hAnsi="Times New Roman"/>
          <w:color w:val="000000"/>
          <w:rtl w:val="0"/>
        </w:rPr>
        <w:t xml:space="preserve">responsable de su seguimiento.</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before="7"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D">
      <w:pPr>
        <w:numPr>
          <w:ilvl w:val="2"/>
          <w:numId w:val="1"/>
        </w:numPr>
        <w:pBdr>
          <w:top w:space="0" w:sz="0" w:val="nil"/>
          <w:left w:space="0" w:sz="0" w:val="nil"/>
          <w:bottom w:space="0" w:sz="0" w:val="nil"/>
          <w:right w:space="0" w:sz="0" w:val="nil"/>
          <w:between w:space="0" w:sz="0" w:val="nil"/>
        </w:pBdr>
        <w:tabs>
          <w:tab w:val="left" w:leader="none" w:pos="1757"/>
        </w:tabs>
        <w:spacing w:line="276" w:lineRule="auto"/>
        <w:ind w:left="1756" w:right="254"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Las </w:t>
      </w:r>
      <w:r w:rsidDel="00000000" w:rsidR="00000000" w:rsidRPr="00000000">
        <w:rPr>
          <w:rFonts w:ascii="Times New Roman" w:cs="Times New Roman" w:eastAsia="Times New Roman" w:hAnsi="Times New Roman"/>
          <w:b w:val="1"/>
          <w:color w:val="000000"/>
          <w:rtl w:val="0"/>
        </w:rPr>
        <w:t xml:space="preserve">PARTES </w:t>
      </w:r>
      <w:r w:rsidDel="00000000" w:rsidR="00000000" w:rsidRPr="00000000">
        <w:rPr>
          <w:rFonts w:ascii="Times New Roman" w:cs="Times New Roman" w:eastAsia="Times New Roman" w:hAnsi="Times New Roman"/>
          <w:color w:val="000000"/>
          <w:rtl w:val="0"/>
        </w:rPr>
        <w:t xml:space="preserve">no podrán pactar entre ellas ni con terceros ajenos al presente documento, con relación a la realización del </w:t>
      </w:r>
      <w:r w:rsidDel="00000000" w:rsidR="00000000" w:rsidRPr="00000000">
        <w:rPr>
          <w:rFonts w:ascii="Times New Roman" w:cs="Times New Roman" w:eastAsia="Times New Roman" w:hAnsi="Times New Roman"/>
          <w:b w:val="1"/>
          <w:color w:val="000000"/>
          <w:rtl w:val="0"/>
        </w:rPr>
        <w:t xml:space="preserve">ENSAYO</w:t>
      </w:r>
      <w:r w:rsidDel="00000000" w:rsidR="00000000" w:rsidRPr="00000000">
        <w:rPr>
          <w:rFonts w:ascii="Times New Roman" w:cs="Times New Roman" w:eastAsia="Times New Roman" w:hAnsi="Times New Roman"/>
          <w:color w:val="000000"/>
          <w:rtl w:val="0"/>
        </w:rPr>
        <w:t xml:space="preserve">, acuerdos o términos ajenos a este que dificulten, maticen, excepcionen, contravengan o impidan el cumplimiento de las respectivas obligaciones asumidas o que supongan la asunción de otras contrarias a la normativa aplicable. A estos efectos, cada una de las </w:t>
      </w:r>
      <w:r w:rsidDel="00000000" w:rsidR="00000000" w:rsidRPr="00000000">
        <w:rPr>
          <w:rFonts w:ascii="Times New Roman" w:cs="Times New Roman" w:eastAsia="Times New Roman" w:hAnsi="Times New Roman"/>
          <w:b w:val="1"/>
          <w:color w:val="000000"/>
          <w:rtl w:val="0"/>
        </w:rPr>
        <w:t xml:space="preserve">PARTES </w:t>
      </w:r>
      <w:r w:rsidDel="00000000" w:rsidR="00000000" w:rsidRPr="00000000">
        <w:rPr>
          <w:rFonts w:ascii="Times New Roman" w:cs="Times New Roman" w:eastAsia="Times New Roman" w:hAnsi="Times New Roman"/>
          <w:color w:val="000000"/>
          <w:rtl w:val="0"/>
        </w:rPr>
        <w:t xml:space="preserve">manifiesta que a fecha de este Contrato no son parte en ningún acuerdo o pacto que contemple alguno de los acuerdos o términos referidos anteriormente. En particular, en virtud de esta Cláusula las </w:t>
      </w:r>
      <w:r w:rsidDel="00000000" w:rsidR="00000000" w:rsidRPr="00000000">
        <w:rPr>
          <w:rFonts w:ascii="Times New Roman" w:cs="Times New Roman" w:eastAsia="Times New Roman" w:hAnsi="Times New Roman"/>
          <w:b w:val="1"/>
          <w:color w:val="000000"/>
          <w:rtl w:val="0"/>
        </w:rPr>
        <w:t xml:space="preserve">PARTES </w:t>
      </w:r>
      <w:r w:rsidDel="00000000" w:rsidR="00000000" w:rsidRPr="00000000">
        <w:rPr>
          <w:rFonts w:ascii="Times New Roman" w:cs="Times New Roman" w:eastAsia="Times New Roman" w:hAnsi="Times New Roman"/>
          <w:color w:val="000000"/>
          <w:rtl w:val="0"/>
        </w:rPr>
        <w:t xml:space="preserve">aceptan que no podrá acordarse ni pagarse contraprestaciones de cualquier tipo distintas de las previstas en este Contrato. Se excluyen de esta prohibición los gastos para reuniones celebradas con la finalidad de organizar y supervisar la realización del </w:t>
      </w:r>
      <w:r w:rsidDel="00000000" w:rsidR="00000000" w:rsidRPr="00000000">
        <w:rPr>
          <w:rFonts w:ascii="Times New Roman" w:cs="Times New Roman" w:eastAsia="Times New Roman" w:hAnsi="Times New Roman"/>
          <w:b w:val="1"/>
          <w:color w:val="000000"/>
          <w:rtl w:val="0"/>
        </w:rPr>
        <w:t xml:space="preserve">ENSAYO</w:t>
      </w:r>
      <w:r w:rsidDel="00000000" w:rsidR="00000000" w:rsidRPr="00000000">
        <w:rPr>
          <w:rFonts w:ascii="Times New Roman" w:cs="Times New Roman" w:eastAsia="Times New Roman" w:hAnsi="Times New Roman"/>
          <w:color w:val="000000"/>
          <w:rtl w:val="0"/>
        </w:rPr>
        <w:t xml:space="preserve">, así como para analizar o dar a conocer los resultados del mismo (presentaciones o publicaciones científicas).</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before="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F">
      <w:pPr>
        <w:numPr>
          <w:ilvl w:val="1"/>
          <w:numId w:val="1"/>
        </w:numPr>
        <w:pBdr>
          <w:top w:space="0" w:sz="0" w:val="nil"/>
          <w:left w:space="0" w:sz="0" w:val="nil"/>
          <w:bottom w:space="0" w:sz="0" w:val="nil"/>
          <w:right w:space="0" w:sz="0" w:val="nil"/>
          <w:between w:space="0" w:sz="0" w:val="nil"/>
        </w:pBdr>
        <w:tabs>
          <w:tab w:val="left" w:leader="none" w:pos="1011"/>
        </w:tabs>
        <w:spacing w:before="1" w:line="276" w:lineRule="auto"/>
        <w:ind w:left="1010" w:right="254" w:hanging="749"/>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Son obligaciones del </w:t>
      </w:r>
      <w:r w:rsidDel="00000000" w:rsidR="00000000" w:rsidRPr="00000000">
        <w:rPr>
          <w:rFonts w:ascii="Times New Roman" w:cs="Times New Roman" w:eastAsia="Times New Roman" w:hAnsi="Times New Roman"/>
          <w:b w:val="1"/>
          <w:color w:val="000000"/>
          <w:rtl w:val="0"/>
        </w:rPr>
        <w:t xml:space="preserve">PROMOTOR</w:t>
      </w:r>
      <w:r w:rsidDel="00000000" w:rsidR="00000000" w:rsidRPr="00000000">
        <w:rPr>
          <w:rFonts w:ascii="Times New Roman" w:cs="Times New Roman" w:eastAsia="Times New Roman" w:hAnsi="Times New Roman"/>
          <w:color w:val="000000"/>
          <w:rtl w:val="0"/>
        </w:rPr>
        <w:t xml:space="preserve">, además de las previstas en la normativa aplicable, el dar continuo apoyo al </w:t>
      </w:r>
      <w:r w:rsidDel="00000000" w:rsidR="00000000" w:rsidRPr="00000000">
        <w:rPr>
          <w:rFonts w:ascii="Times New Roman" w:cs="Times New Roman" w:eastAsia="Times New Roman" w:hAnsi="Times New Roman"/>
          <w:b w:val="1"/>
          <w:color w:val="000000"/>
          <w:rtl w:val="0"/>
        </w:rPr>
        <w:t xml:space="preserve">INVESTIGADOR PRINCIPAL </w:t>
      </w:r>
      <w:r w:rsidDel="00000000" w:rsidR="00000000" w:rsidRPr="00000000">
        <w:rPr>
          <w:rFonts w:ascii="Times New Roman" w:cs="Times New Roman" w:eastAsia="Times New Roman" w:hAnsi="Times New Roman"/>
          <w:color w:val="000000"/>
          <w:rtl w:val="0"/>
        </w:rPr>
        <w:t xml:space="preserve">y proporcionar a este y al </w:t>
      </w:r>
      <w:r w:rsidDel="00000000" w:rsidR="00000000" w:rsidRPr="00000000">
        <w:rPr>
          <w:rFonts w:ascii="Times New Roman" w:cs="Times New Roman" w:eastAsia="Times New Roman" w:hAnsi="Times New Roman"/>
          <w:b w:val="1"/>
          <w:color w:val="000000"/>
          <w:rtl w:val="0"/>
        </w:rPr>
        <w:t xml:space="preserve">CEIm </w:t>
      </w:r>
      <w:r w:rsidDel="00000000" w:rsidR="00000000" w:rsidRPr="00000000">
        <w:rPr>
          <w:rFonts w:ascii="Times New Roman" w:cs="Times New Roman" w:eastAsia="Times New Roman" w:hAnsi="Times New Roman"/>
          <w:color w:val="000000"/>
          <w:rtl w:val="0"/>
        </w:rPr>
        <w:t xml:space="preserve">cualquier nueva información de relevancia que se suscite sobre el medicamento en investigación.</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before="1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1">
      <w:pPr>
        <w:numPr>
          <w:ilvl w:val="1"/>
          <w:numId w:val="1"/>
        </w:numPr>
        <w:pBdr>
          <w:top w:space="0" w:sz="0" w:val="nil"/>
          <w:left w:space="0" w:sz="0" w:val="nil"/>
          <w:bottom w:space="0" w:sz="0" w:val="nil"/>
          <w:right w:space="0" w:sz="0" w:val="nil"/>
          <w:between w:space="0" w:sz="0" w:val="nil"/>
        </w:pBdr>
        <w:tabs>
          <w:tab w:val="left" w:leader="none" w:pos="1011"/>
        </w:tabs>
        <w:spacing w:line="276" w:lineRule="auto"/>
        <w:ind w:left="1010" w:right="255" w:hanging="749"/>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Es obligación de la </w:t>
      </w:r>
      <w:r w:rsidDel="00000000" w:rsidR="00000000" w:rsidRPr="00000000">
        <w:rPr>
          <w:rFonts w:ascii="Times New Roman" w:cs="Times New Roman" w:eastAsia="Times New Roman" w:hAnsi="Times New Roman"/>
          <w:b w:val="1"/>
          <w:color w:val="000000"/>
          <w:rtl w:val="0"/>
        </w:rPr>
        <w:t xml:space="preserve">FUNDACIÓN </w:t>
      </w:r>
      <w:r w:rsidDel="00000000" w:rsidR="00000000" w:rsidRPr="00000000">
        <w:rPr>
          <w:rFonts w:ascii="Times New Roman" w:cs="Times New Roman" w:eastAsia="Times New Roman" w:hAnsi="Times New Roman"/>
          <w:color w:val="000000"/>
          <w:rtl w:val="0"/>
        </w:rPr>
        <w:t xml:space="preserve">la gestión económica del presente </w:t>
      </w:r>
      <w:r w:rsidDel="00000000" w:rsidR="00000000" w:rsidRPr="00000000">
        <w:rPr>
          <w:rFonts w:ascii="Times New Roman" w:cs="Times New Roman" w:eastAsia="Times New Roman" w:hAnsi="Times New Roman"/>
          <w:b w:val="1"/>
          <w:color w:val="000000"/>
          <w:rtl w:val="0"/>
        </w:rPr>
        <w:t xml:space="preserve">ENSAYO</w:t>
      </w:r>
      <w:r w:rsidDel="00000000" w:rsidR="00000000" w:rsidRPr="00000000">
        <w:rPr>
          <w:rFonts w:ascii="Times New Roman" w:cs="Times New Roman" w:eastAsia="Times New Roman" w:hAnsi="Times New Roman"/>
          <w:color w:val="000000"/>
          <w:rtl w:val="0"/>
        </w:rPr>
        <w:t xml:space="preserve">, recibiendo esta los pagos realizados por cuenta del </w:t>
      </w:r>
      <w:r w:rsidDel="00000000" w:rsidR="00000000" w:rsidRPr="00000000">
        <w:rPr>
          <w:rFonts w:ascii="Times New Roman" w:cs="Times New Roman" w:eastAsia="Times New Roman" w:hAnsi="Times New Roman"/>
          <w:b w:val="1"/>
          <w:color w:val="000000"/>
          <w:highlight w:val="yellow"/>
          <w:rtl w:val="0"/>
        </w:rPr>
        <w:t xml:space="preserve">PROMOTOR/CRO </w:t>
      </w:r>
      <w:r w:rsidDel="00000000" w:rsidR="00000000" w:rsidRPr="00000000">
        <w:rPr>
          <w:rFonts w:ascii="Times New Roman" w:cs="Times New Roman" w:eastAsia="Times New Roman" w:hAnsi="Times New Roman"/>
          <w:color w:val="000000"/>
          <w:highlight w:val="yellow"/>
          <w:rtl w:val="0"/>
        </w:rPr>
        <w:t xml:space="preserve">(elegir según proceda)</w:t>
      </w:r>
      <w:r w:rsidDel="00000000" w:rsidR="00000000" w:rsidRPr="00000000">
        <w:rPr>
          <w:rFonts w:ascii="Times New Roman" w:cs="Times New Roman" w:eastAsia="Times New Roman" w:hAnsi="Times New Roman"/>
          <w:color w:val="000000"/>
          <w:rtl w:val="0"/>
        </w:rPr>
        <w:t xml:space="preserve"> y distribuyéndolos de conformidad con lo previsto en el Anexo I.</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before="7"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3">
      <w:pPr>
        <w:numPr>
          <w:ilvl w:val="1"/>
          <w:numId w:val="1"/>
        </w:numPr>
        <w:pBdr>
          <w:top w:space="0" w:sz="0" w:val="nil"/>
          <w:left w:space="0" w:sz="0" w:val="nil"/>
          <w:bottom w:space="0" w:sz="0" w:val="nil"/>
          <w:right w:space="0" w:sz="0" w:val="nil"/>
          <w:between w:space="0" w:sz="0" w:val="nil"/>
        </w:pBdr>
        <w:tabs>
          <w:tab w:val="left" w:leader="none" w:pos="1011"/>
        </w:tabs>
        <w:spacing w:before="1" w:line="276" w:lineRule="auto"/>
        <w:ind w:left="1010" w:right="255" w:hanging="749"/>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color w:val="000000"/>
          <w:rtl w:val="0"/>
        </w:rPr>
        <w:t xml:space="preserve">INVESTIGADOR PRINCIPAL </w:t>
      </w:r>
      <w:r w:rsidDel="00000000" w:rsidR="00000000" w:rsidRPr="00000000">
        <w:rPr>
          <w:rFonts w:ascii="Times New Roman" w:cs="Times New Roman" w:eastAsia="Times New Roman" w:hAnsi="Times New Roman"/>
          <w:color w:val="000000"/>
          <w:rtl w:val="0"/>
        </w:rPr>
        <w:t xml:space="preserve">se compromete a custodiar los códigos de identificación de los sujetos incluidos. El </w:t>
      </w:r>
      <w:r w:rsidDel="00000000" w:rsidR="00000000" w:rsidRPr="00000000">
        <w:rPr>
          <w:rFonts w:ascii="Times New Roman" w:cs="Times New Roman" w:eastAsia="Times New Roman" w:hAnsi="Times New Roman"/>
          <w:b w:val="1"/>
          <w:color w:val="000000"/>
          <w:rtl w:val="0"/>
        </w:rPr>
        <w:t xml:space="preserve">PROMOTOR, </w:t>
      </w:r>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color w:val="000000"/>
          <w:rtl w:val="0"/>
        </w:rPr>
        <w:t xml:space="preserve">INVESTIGADOR PRINCIPAL y el HOSPITAL, en función de sus responsabilidades, </w:t>
      </w:r>
      <w:r w:rsidDel="00000000" w:rsidR="00000000" w:rsidRPr="00000000">
        <w:rPr>
          <w:rFonts w:ascii="Times New Roman" w:cs="Times New Roman" w:eastAsia="Times New Roman" w:hAnsi="Times New Roman"/>
          <w:color w:val="000000"/>
          <w:rtl w:val="0"/>
        </w:rPr>
        <w:t xml:space="preserve">se comprometen a conservar los documentos esenciales del </w:t>
      </w:r>
      <w:r w:rsidDel="00000000" w:rsidR="00000000" w:rsidRPr="00000000">
        <w:rPr>
          <w:rFonts w:ascii="Times New Roman" w:cs="Times New Roman" w:eastAsia="Times New Roman" w:hAnsi="Times New Roman"/>
          <w:b w:val="1"/>
          <w:color w:val="000000"/>
          <w:rtl w:val="0"/>
        </w:rPr>
        <w:t xml:space="preserve">ENSAYO </w:t>
      </w:r>
      <w:r w:rsidDel="00000000" w:rsidR="00000000" w:rsidRPr="00000000">
        <w:rPr>
          <w:rFonts w:ascii="Times New Roman" w:cs="Times New Roman" w:eastAsia="Times New Roman" w:hAnsi="Times New Roman"/>
          <w:color w:val="000000"/>
          <w:rtl w:val="0"/>
        </w:rPr>
        <w:t xml:space="preserve">durante el tiempo y en las condiciones establecidas en la legislación vigente.</w:t>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1011"/>
        </w:tabs>
        <w:spacing w:before="1" w:line="276" w:lineRule="auto"/>
        <w:ind w:left="1010" w:right="255"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5">
      <w:pPr>
        <w:numPr>
          <w:ilvl w:val="1"/>
          <w:numId w:val="1"/>
        </w:numPr>
        <w:pBdr>
          <w:top w:space="0" w:sz="0" w:val="nil"/>
          <w:left w:space="0" w:sz="0" w:val="nil"/>
          <w:bottom w:space="0" w:sz="0" w:val="nil"/>
          <w:right w:space="0" w:sz="0" w:val="nil"/>
          <w:between w:space="0" w:sz="0" w:val="nil"/>
        </w:pBdr>
        <w:tabs>
          <w:tab w:val="left" w:leader="none" w:pos="1011"/>
        </w:tabs>
        <w:spacing w:before="1" w:line="276" w:lineRule="auto"/>
        <w:ind w:left="1010" w:right="255" w:hanging="749"/>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Corresponde igualmente al </w:t>
      </w:r>
      <w:r w:rsidDel="00000000" w:rsidR="00000000" w:rsidRPr="00000000">
        <w:rPr>
          <w:rFonts w:ascii="Times New Roman" w:cs="Times New Roman" w:eastAsia="Times New Roman" w:hAnsi="Times New Roman"/>
          <w:b w:val="1"/>
          <w:color w:val="000000"/>
          <w:rtl w:val="0"/>
        </w:rPr>
        <w:t xml:space="preserve">INVESTIGADOR PRINCIPAL </w:t>
      </w:r>
      <w:r w:rsidDel="00000000" w:rsidR="00000000" w:rsidRPr="00000000">
        <w:rPr>
          <w:rFonts w:ascii="Times New Roman" w:cs="Times New Roman" w:eastAsia="Times New Roman" w:hAnsi="Times New Roman"/>
          <w:color w:val="000000"/>
          <w:rtl w:val="0"/>
        </w:rPr>
        <w:t xml:space="preserve">la selección de los miembros del equipo investigador y del personal de apoyo al </w:t>
      </w:r>
      <w:r w:rsidDel="00000000" w:rsidR="00000000" w:rsidRPr="00000000">
        <w:rPr>
          <w:rFonts w:ascii="Times New Roman" w:cs="Times New Roman" w:eastAsia="Times New Roman" w:hAnsi="Times New Roman"/>
          <w:b w:val="1"/>
          <w:color w:val="000000"/>
          <w:rtl w:val="0"/>
        </w:rPr>
        <w:t xml:space="preserve">ENSAYO</w:t>
      </w:r>
      <w:r w:rsidDel="00000000" w:rsidR="00000000" w:rsidRPr="00000000">
        <w:rPr>
          <w:rFonts w:ascii="Times New Roman" w:cs="Times New Roman" w:eastAsia="Times New Roman" w:hAnsi="Times New Roman"/>
          <w:color w:val="000000"/>
          <w:rtl w:val="0"/>
        </w:rPr>
        <w:t xml:space="preserve">, que podrá estar formado tanto por personas físicas como por entidades mercantiles o de otra índole, que cuenten con medios materiales y humanos apropiados para la ejecución del mismo. Se adjunta Anexo II en el que se detalla la relación de integrantes del equipo investigador en el momento de la firma del presente contrato. Cualquier variación en el equipo investigador deberá comunicarse al </w:t>
      </w:r>
      <w:r w:rsidDel="00000000" w:rsidR="00000000" w:rsidRPr="00000000">
        <w:rPr>
          <w:rFonts w:ascii="Times New Roman" w:cs="Times New Roman" w:eastAsia="Times New Roman" w:hAnsi="Times New Roman"/>
          <w:b w:val="1"/>
          <w:color w:val="000000"/>
          <w:rtl w:val="0"/>
        </w:rPr>
        <w:t xml:space="preserve">CEIm </w:t>
      </w:r>
      <w:r w:rsidDel="00000000" w:rsidR="00000000" w:rsidRPr="00000000">
        <w:rPr>
          <w:rFonts w:ascii="Times New Roman" w:cs="Times New Roman" w:eastAsia="Times New Roman" w:hAnsi="Times New Roman"/>
          <w:color w:val="000000"/>
          <w:rtl w:val="0"/>
        </w:rPr>
        <w:t xml:space="preserve">de acuerdo con la normativa vigente.</w:t>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1011"/>
        </w:tabs>
        <w:spacing w:before="1" w:line="276" w:lineRule="auto"/>
        <w:ind w:left="1010" w:right="255"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7">
      <w:pPr>
        <w:pStyle w:val="Heading1"/>
        <w:tabs>
          <w:tab w:val="left" w:leader="none" w:pos="1943"/>
        </w:tabs>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QUINTA</w:t>
      </w:r>
      <w:r w:rsidDel="00000000" w:rsidR="00000000" w:rsidRPr="00000000">
        <w:rPr>
          <w:rFonts w:ascii="Times New Roman" w:cs="Times New Roman" w:eastAsia="Times New Roman" w:hAnsi="Times New Roman"/>
          <w:rtl w:val="0"/>
        </w:rPr>
        <w:t xml:space="preserve">.- ASPECTOS ECONÓMICOS</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before="9"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59">
      <w:pPr>
        <w:numPr>
          <w:ilvl w:val="1"/>
          <w:numId w:val="4"/>
        </w:numPr>
        <w:pBdr>
          <w:top w:space="0" w:sz="0" w:val="nil"/>
          <w:left w:space="0" w:sz="0" w:val="nil"/>
          <w:bottom w:space="0" w:sz="0" w:val="nil"/>
          <w:right w:space="0" w:sz="0" w:val="nil"/>
          <w:between w:space="0" w:sz="0" w:val="nil"/>
        </w:pBdr>
        <w:tabs>
          <w:tab w:val="left" w:leader="none" w:pos="969"/>
          <w:tab w:val="left" w:leader="none" w:pos="970"/>
          <w:tab w:val="left" w:leader="none" w:pos="2345"/>
          <w:tab w:val="left" w:leader="none" w:pos="2747"/>
          <w:tab w:val="left" w:leader="none" w:pos="4053"/>
          <w:tab w:val="left" w:leader="none" w:pos="4514"/>
          <w:tab w:val="left" w:leader="none" w:pos="6131"/>
          <w:tab w:val="left" w:leader="none" w:pos="6618"/>
          <w:tab w:val="left" w:leader="none" w:pos="8402"/>
          <w:tab w:val="left" w:leader="none" w:pos="8837"/>
        </w:tabs>
        <w:spacing w:before="101" w:line="276" w:lineRule="auto"/>
        <w:ind w:left="969" w:right="185" w:hanging="708"/>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El importe de este </w:t>
      </w:r>
      <w:r w:rsidDel="00000000" w:rsidR="00000000" w:rsidRPr="00000000">
        <w:rPr>
          <w:rFonts w:ascii="Times New Roman" w:cs="Times New Roman" w:eastAsia="Times New Roman" w:hAnsi="Times New Roman"/>
          <w:b w:val="1"/>
          <w:color w:val="000000"/>
          <w:rtl w:val="0"/>
        </w:rPr>
        <w:t xml:space="preserve">ENSAYO </w:t>
      </w:r>
      <w:r w:rsidDel="00000000" w:rsidR="00000000" w:rsidRPr="00000000">
        <w:rPr>
          <w:rFonts w:ascii="Times New Roman" w:cs="Times New Roman" w:eastAsia="Times New Roman" w:hAnsi="Times New Roman"/>
          <w:color w:val="000000"/>
          <w:rtl w:val="0"/>
        </w:rPr>
        <w:t xml:space="preserve">se ha presupuestado inicialmente en </w:t>
      </w:r>
      <w:r w:rsidDel="00000000" w:rsidR="00000000" w:rsidRPr="00000000">
        <w:rPr>
          <w:rFonts w:ascii="Times New Roman" w:cs="Times New Roman" w:eastAsia="Times New Roman" w:hAnsi="Times New Roman"/>
          <w:color w:val="000000"/>
          <w:highlight w:val="yellow"/>
          <w:u w:val="single"/>
          <w:rtl w:val="0"/>
        </w:rPr>
        <w:t xml:space="preserve"> _____ </w:t>
      </w:r>
      <w:r w:rsidDel="00000000" w:rsidR="00000000" w:rsidRPr="00000000">
        <w:rPr>
          <w:rFonts w:ascii="Times New Roman" w:cs="Times New Roman" w:eastAsia="Times New Roman" w:hAnsi="Times New Roman"/>
          <w:color w:val="000000"/>
          <w:rtl w:val="0"/>
        </w:rPr>
        <w:t xml:space="preserve">EUROS   IVA   no incluido  (</w:t>
      </w:r>
      <w:r w:rsidDel="00000000" w:rsidR="00000000" w:rsidRPr="00000000">
        <w:rPr>
          <w:rFonts w:ascii="Times New Roman" w:cs="Times New Roman" w:eastAsia="Times New Roman" w:hAnsi="Times New Roman"/>
          <w:color w:val="000000"/>
          <w:highlight w:val="yellow"/>
          <w:u w:val="single"/>
          <w:rtl w:val="0"/>
        </w:rPr>
        <w:t xml:space="preserve"> </w:t>
        <w:tab/>
      </w:r>
      <w:r w:rsidDel="00000000" w:rsidR="00000000" w:rsidRPr="00000000">
        <w:rPr>
          <w:rFonts w:ascii="Times New Roman" w:cs="Times New Roman" w:eastAsia="Times New Roman" w:hAnsi="Times New Roman"/>
          <w:color w:val="000000"/>
          <w:highlight w:val="yellow"/>
          <w:rtl w:val="0"/>
        </w:rPr>
        <w:t xml:space="preserve">€</w:t>
      </w:r>
      <w:r w:rsidDel="00000000" w:rsidR="00000000" w:rsidRPr="00000000">
        <w:rPr>
          <w:rFonts w:ascii="Times New Roman" w:cs="Times New Roman" w:eastAsia="Times New Roman" w:hAnsi="Times New Roman"/>
          <w:color w:val="000000"/>
          <w:rtl w:val="0"/>
        </w:rPr>
        <w:t xml:space="preserve">) (en adelante, </w:t>
      </w:r>
      <w:r w:rsidDel="00000000" w:rsidR="00000000" w:rsidRPr="00000000">
        <w:rPr>
          <w:rFonts w:ascii="Times New Roman" w:cs="Times New Roman" w:eastAsia="Times New Roman" w:hAnsi="Times New Roman"/>
          <w:b w:val="1"/>
          <w:color w:val="000000"/>
          <w:rtl w:val="0"/>
        </w:rPr>
        <w:t xml:space="preserve">Presupuesto de ENSAYO</w:t>
      </w:r>
      <w:r w:rsidDel="00000000" w:rsidR="00000000" w:rsidRPr="00000000">
        <w:rPr>
          <w:rFonts w:ascii="Times New Roman" w:cs="Times New Roman" w:eastAsia="Times New Roman" w:hAnsi="Times New Roman"/>
          <w:color w:val="000000"/>
          <w:rtl w:val="0"/>
        </w:rPr>
        <w:t xml:space="preserve">), conforme a lo establecido en la Memoria Económica del </w:t>
      </w:r>
      <w:r w:rsidDel="00000000" w:rsidR="00000000" w:rsidRPr="00000000">
        <w:rPr>
          <w:rFonts w:ascii="Times New Roman" w:cs="Times New Roman" w:eastAsia="Times New Roman" w:hAnsi="Times New Roman"/>
          <w:b w:val="1"/>
          <w:color w:val="000000"/>
          <w:rtl w:val="0"/>
        </w:rPr>
        <w:t xml:space="preserve">ENSAYO </w:t>
      </w:r>
      <w:r w:rsidDel="00000000" w:rsidR="00000000" w:rsidRPr="00000000">
        <w:rPr>
          <w:rFonts w:ascii="Times New Roman" w:cs="Times New Roman" w:eastAsia="Times New Roman" w:hAnsi="Times New Roman"/>
          <w:color w:val="000000"/>
          <w:rtl w:val="0"/>
        </w:rPr>
        <w:t xml:space="preserve">(Anexo I), en la que se especifican todos los aspectos económicos del mismo. Dicha cantidad no incluye en ningún caso una obligación o inducción al </w:t>
      </w:r>
      <w:r w:rsidDel="00000000" w:rsidR="00000000" w:rsidRPr="00000000">
        <w:rPr>
          <w:rFonts w:ascii="Times New Roman" w:cs="Times New Roman" w:eastAsia="Times New Roman" w:hAnsi="Times New Roman"/>
          <w:b w:val="1"/>
          <w:color w:val="000000"/>
          <w:rtl w:val="0"/>
        </w:rPr>
        <w:t xml:space="preserve">HOSPITAL</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color w:val="000000"/>
          <w:rtl w:val="0"/>
        </w:rPr>
        <w:t xml:space="preserve">la FUNDACIÓN </w:t>
      </w:r>
      <w:r w:rsidDel="00000000" w:rsidR="00000000" w:rsidRPr="00000000">
        <w:rPr>
          <w:rFonts w:ascii="Times New Roman" w:cs="Times New Roman" w:eastAsia="Times New Roman" w:hAnsi="Times New Roman"/>
          <w:color w:val="000000"/>
          <w:rtl w:val="0"/>
        </w:rPr>
        <w:t xml:space="preserve">y/o </w:t>
      </w:r>
      <w:r w:rsidDel="00000000" w:rsidR="00000000" w:rsidRPr="00000000">
        <w:rPr>
          <w:rFonts w:ascii="Times New Roman" w:cs="Times New Roman" w:eastAsia="Times New Roman" w:hAnsi="Times New Roman"/>
          <w:b w:val="1"/>
          <w:color w:val="000000"/>
          <w:rtl w:val="0"/>
        </w:rPr>
        <w:t xml:space="preserve">INVESTIGADOR PRINCIPAL </w:t>
      </w:r>
      <w:r w:rsidDel="00000000" w:rsidR="00000000" w:rsidRPr="00000000">
        <w:rPr>
          <w:rFonts w:ascii="Times New Roman" w:cs="Times New Roman" w:eastAsia="Times New Roman" w:hAnsi="Times New Roman"/>
          <w:color w:val="000000"/>
          <w:rtl w:val="0"/>
        </w:rPr>
        <w:t xml:space="preserve">para recomendar, prescribir, comprar, usar o concertar el uso de ningún producto del </w:t>
      </w:r>
      <w:r w:rsidDel="00000000" w:rsidR="00000000" w:rsidRPr="00000000">
        <w:rPr>
          <w:rFonts w:ascii="Times New Roman" w:cs="Times New Roman" w:eastAsia="Times New Roman" w:hAnsi="Times New Roman"/>
          <w:b w:val="1"/>
          <w:color w:val="000000"/>
          <w:rtl w:val="0"/>
        </w:rPr>
        <w:t xml:space="preserve">PROMOTOR.</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before="9"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5B">
      <w:pPr>
        <w:spacing w:line="276" w:lineRule="auto"/>
        <w:ind w:left="969" w:right="253"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Adicionalmente, a la firma del presente contrato el </w:t>
      </w:r>
      <w:r w:rsidDel="00000000" w:rsidR="00000000" w:rsidRPr="00000000">
        <w:rPr>
          <w:rFonts w:ascii="Times New Roman" w:cs="Times New Roman" w:eastAsia="Times New Roman" w:hAnsi="Times New Roman"/>
          <w:b w:val="1"/>
          <w:rtl w:val="0"/>
        </w:rPr>
        <w:t xml:space="preserve">PROMOTOR </w:t>
      </w:r>
      <w:r w:rsidDel="00000000" w:rsidR="00000000" w:rsidRPr="00000000">
        <w:rPr>
          <w:rFonts w:ascii="Times New Roman" w:cs="Times New Roman" w:eastAsia="Times New Roman" w:hAnsi="Times New Roman"/>
          <w:rtl w:val="0"/>
        </w:rPr>
        <w:t xml:space="preserve">abonará la cantidad de 1.500 € euros (IVA no incluido), en pago único, no reembolsable, en concepto de gastos de gestión administrativa y contractual. </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i w:val="1"/>
          <w:color w:val="000000"/>
        </w:rPr>
      </w:pPr>
      <w:r w:rsidDel="00000000" w:rsidR="00000000" w:rsidRPr="00000000">
        <w:rPr>
          <w:rtl w:val="0"/>
        </w:rPr>
      </w:r>
    </w:p>
    <w:p w:rsidR="00000000" w:rsidDel="00000000" w:rsidP="00000000" w:rsidRDefault="00000000" w:rsidRPr="00000000" w14:paraId="0000005D">
      <w:pPr>
        <w:numPr>
          <w:ilvl w:val="1"/>
          <w:numId w:val="4"/>
        </w:numPr>
        <w:pBdr>
          <w:top w:space="0" w:sz="0" w:val="nil"/>
          <w:left w:space="0" w:sz="0" w:val="nil"/>
          <w:bottom w:space="0" w:sz="0" w:val="nil"/>
          <w:right w:space="0" w:sz="0" w:val="nil"/>
          <w:between w:space="0" w:sz="0" w:val="nil"/>
        </w:pBdr>
        <w:tabs>
          <w:tab w:val="left" w:leader="none" w:pos="970"/>
        </w:tabs>
        <w:spacing w:line="276" w:lineRule="auto"/>
        <w:ind w:left="969" w:right="254" w:hanging="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El importe que deba abonar el </w:t>
      </w:r>
      <w:r w:rsidDel="00000000" w:rsidR="00000000" w:rsidRPr="00000000">
        <w:rPr>
          <w:rFonts w:ascii="Times New Roman" w:cs="Times New Roman" w:eastAsia="Times New Roman" w:hAnsi="Times New Roman"/>
          <w:b w:val="1"/>
          <w:color w:val="000000"/>
          <w:highlight w:val="yellow"/>
          <w:rtl w:val="0"/>
        </w:rPr>
        <w:t xml:space="preserve">PROMOTOR/CRO </w:t>
      </w:r>
      <w:r w:rsidDel="00000000" w:rsidR="00000000" w:rsidRPr="00000000">
        <w:rPr>
          <w:rFonts w:ascii="Times New Roman" w:cs="Times New Roman" w:eastAsia="Times New Roman" w:hAnsi="Times New Roman"/>
          <w:color w:val="000000"/>
          <w:highlight w:val="yellow"/>
          <w:rtl w:val="0"/>
        </w:rPr>
        <w:t xml:space="preserve">(elegir según proceda)</w:t>
      </w:r>
      <w:r w:rsidDel="00000000" w:rsidR="00000000" w:rsidRPr="00000000">
        <w:rPr>
          <w:rFonts w:ascii="Times New Roman" w:cs="Times New Roman" w:eastAsia="Times New Roman" w:hAnsi="Times New Roman"/>
          <w:color w:val="000000"/>
          <w:rtl w:val="0"/>
        </w:rPr>
        <w:t xml:space="preserve"> durante la ejecución del </w:t>
      </w:r>
      <w:r w:rsidDel="00000000" w:rsidR="00000000" w:rsidRPr="00000000">
        <w:rPr>
          <w:rFonts w:ascii="Times New Roman" w:cs="Times New Roman" w:eastAsia="Times New Roman" w:hAnsi="Times New Roman"/>
          <w:b w:val="1"/>
          <w:color w:val="000000"/>
          <w:rtl w:val="0"/>
        </w:rPr>
        <w:t xml:space="preserve">ENSAYO </w:t>
      </w:r>
      <w:r w:rsidDel="00000000" w:rsidR="00000000" w:rsidRPr="00000000">
        <w:rPr>
          <w:rFonts w:ascii="Times New Roman" w:cs="Times New Roman" w:eastAsia="Times New Roman" w:hAnsi="Times New Roman"/>
          <w:color w:val="000000"/>
          <w:rtl w:val="0"/>
        </w:rPr>
        <w:t xml:space="preserve">será determinado por aplicación del Anexo I y deberá satisfacerse a la </w:t>
      </w:r>
      <w:r w:rsidDel="00000000" w:rsidR="00000000" w:rsidRPr="00000000">
        <w:rPr>
          <w:rFonts w:ascii="Times New Roman" w:cs="Times New Roman" w:eastAsia="Times New Roman" w:hAnsi="Times New Roman"/>
          <w:b w:val="1"/>
          <w:color w:val="000000"/>
          <w:rtl w:val="0"/>
        </w:rPr>
        <w:t xml:space="preserve">FUNDACIÓN </w:t>
      </w:r>
      <w:r w:rsidDel="00000000" w:rsidR="00000000" w:rsidRPr="00000000">
        <w:rPr>
          <w:rFonts w:ascii="Times New Roman" w:cs="Times New Roman" w:eastAsia="Times New Roman" w:hAnsi="Times New Roman"/>
          <w:color w:val="000000"/>
          <w:rtl w:val="0"/>
        </w:rPr>
        <w:t xml:space="preserve">en los pagos que se detallan a continuación:</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before="1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F">
      <w:pPr>
        <w:numPr>
          <w:ilvl w:val="2"/>
          <w:numId w:val="4"/>
        </w:numPr>
        <w:pBdr>
          <w:top w:space="0" w:sz="0" w:val="nil"/>
          <w:left w:space="0" w:sz="0" w:val="nil"/>
          <w:bottom w:space="0" w:sz="0" w:val="nil"/>
          <w:right w:space="0" w:sz="0" w:val="nil"/>
          <w:between w:space="0" w:sz="0" w:val="nil"/>
        </w:pBdr>
        <w:tabs>
          <w:tab w:val="left" w:leader="none" w:pos="1678"/>
        </w:tabs>
        <w:spacing w:line="276" w:lineRule="auto"/>
        <w:ind w:left="1680" w:right="254" w:hanging="756"/>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El presupuesto del </w:t>
      </w:r>
      <w:r w:rsidDel="00000000" w:rsidR="00000000" w:rsidRPr="00000000">
        <w:rPr>
          <w:rFonts w:ascii="Times New Roman" w:cs="Times New Roman" w:eastAsia="Times New Roman" w:hAnsi="Times New Roman"/>
          <w:b w:val="1"/>
          <w:color w:val="000000"/>
          <w:rtl w:val="0"/>
        </w:rPr>
        <w:t xml:space="preserve">ENSAYO </w:t>
      </w:r>
      <w:r w:rsidDel="00000000" w:rsidR="00000000" w:rsidRPr="00000000">
        <w:rPr>
          <w:rFonts w:ascii="Times New Roman" w:cs="Times New Roman" w:eastAsia="Times New Roman" w:hAnsi="Times New Roman"/>
          <w:color w:val="000000"/>
          <w:rtl w:val="0"/>
        </w:rPr>
        <w:t xml:space="preserve">se abonará, al menos, semestralmente conforme a lo que se detalla en el cuadro de importes por visita y sujeto reclutado incluido en el Anexo I, hasta el pago íntegro del importe que constituye tal Presupuesto. A los citados efectos, el </w:t>
      </w:r>
      <w:r w:rsidDel="00000000" w:rsidR="00000000" w:rsidRPr="00000000">
        <w:rPr>
          <w:rFonts w:ascii="Times New Roman" w:cs="Times New Roman" w:eastAsia="Times New Roman" w:hAnsi="Times New Roman"/>
          <w:b w:val="1"/>
          <w:color w:val="000000"/>
          <w:highlight w:val="yellow"/>
          <w:rtl w:val="0"/>
        </w:rPr>
        <w:t xml:space="preserve">PROMOTOR/CRO </w:t>
      </w:r>
      <w:r w:rsidDel="00000000" w:rsidR="00000000" w:rsidRPr="00000000">
        <w:rPr>
          <w:rFonts w:ascii="Times New Roman" w:cs="Times New Roman" w:eastAsia="Times New Roman" w:hAnsi="Times New Roman"/>
          <w:color w:val="000000"/>
          <w:highlight w:val="yellow"/>
          <w:rtl w:val="0"/>
        </w:rPr>
        <w:t xml:space="preserve">(elegir según proceda)</w:t>
      </w:r>
      <w:r w:rsidDel="00000000" w:rsidR="00000000" w:rsidRPr="00000000">
        <w:rPr>
          <w:rFonts w:ascii="Times New Roman" w:cs="Times New Roman" w:eastAsia="Times New Roman" w:hAnsi="Times New Roman"/>
          <w:color w:val="000000"/>
          <w:rtl w:val="0"/>
        </w:rPr>
        <w:t xml:space="preserve"> y el </w:t>
      </w:r>
      <w:r w:rsidDel="00000000" w:rsidR="00000000" w:rsidRPr="00000000">
        <w:rPr>
          <w:rFonts w:ascii="Times New Roman" w:cs="Times New Roman" w:eastAsia="Times New Roman" w:hAnsi="Times New Roman"/>
          <w:b w:val="1"/>
          <w:color w:val="000000"/>
          <w:rtl w:val="0"/>
        </w:rPr>
        <w:t xml:space="preserve">INVESTIGADOR PRINCIPAL </w:t>
      </w:r>
      <w:r w:rsidDel="00000000" w:rsidR="00000000" w:rsidRPr="00000000">
        <w:rPr>
          <w:rFonts w:ascii="Times New Roman" w:cs="Times New Roman" w:eastAsia="Times New Roman" w:hAnsi="Times New Roman"/>
          <w:color w:val="000000"/>
          <w:rtl w:val="0"/>
        </w:rPr>
        <w:t xml:space="preserve">mantendrán informada a la </w:t>
      </w:r>
      <w:r w:rsidDel="00000000" w:rsidR="00000000" w:rsidRPr="00000000">
        <w:rPr>
          <w:rFonts w:ascii="Times New Roman" w:cs="Times New Roman" w:eastAsia="Times New Roman" w:hAnsi="Times New Roman"/>
          <w:b w:val="1"/>
          <w:color w:val="000000"/>
          <w:rtl w:val="0"/>
        </w:rPr>
        <w:t xml:space="preserve">FUNDACIÓN </w:t>
      </w:r>
      <w:r w:rsidDel="00000000" w:rsidR="00000000" w:rsidRPr="00000000">
        <w:rPr>
          <w:rFonts w:ascii="Times New Roman" w:cs="Times New Roman" w:eastAsia="Times New Roman" w:hAnsi="Times New Roman"/>
          <w:color w:val="000000"/>
          <w:rtl w:val="0"/>
        </w:rPr>
        <w:t xml:space="preserve">semestralmente.</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before="7"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1">
      <w:pPr>
        <w:numPr>
          <w:ilvl w:val="2"/>
          <w:numId w:val="4"/>
        </w:numPr>
        <w:pBdr>
          <w:top w:space="0" w:sz="0" w:val="nil"/>
          <w:left w:space="0" w:sz="0" w:val="nil"/>
          <w:bottom w:space="0" w:sz="0" w:val="nil"/>
          <w:right w:space="0" w:sz="0" w:val="nil"/>
          <w:between w:space="0" w:sz="0" w:val="nil"/>
        </w:pBdr>
        <w:tabs>
          <w:tab w:val="left" w:leader="none" w:pos="1678"/>
        </w:tabs>
        <w:spacing w:before="1" w:line="276" w:lineRule="auto"/>
        <w:ind w:left="1680" w:right="257" w:hanging="756"/>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Estos pagos tienen la consideración de abonos a cuenta, dependientes de la liquidación del importe definitivo del </w:t>
      </w:r>
      <w:r w:rsidDel="00000000" w:rsidR="00000000" w:rsidRPr="00000000">
        <w:rPr>
          <w:rFonts w:ascii="Times New Roman" w:cs="Times New Roman" w:eastAsia="Times New Roman" w:hAnsi="Times New Roman"/>
          <w:b w:val="1"/>
          <w:color w:val="000000"/>
          <w:rtl w:val="0"/>
        </w:rPr>
        <w:t xml:space="preserve">ENSAYO</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before="1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3">
      <w:pPr>
        <w:numPr>
          <w:ilvl w:val="1"/>
          <w:numId w:val="4"/>
        </w:numPr>
        <w:pBdr>
          <w:top w:space="0" w:sz="0" w:val="nil"/>
          <w:left w:space="0" w:sz="0" w:val="nil"/>
          <w:bottom w:space="0" w:sz="0" w:val="nil"/>
          <w:right w:space="0" w:sz="0" w:val="nil"/>
          <w:between w:space="0" w:sz="0" w:val="nil"/>
        </w:pBdr>
        <w:tabs>
          <w:tab w:val="left" w:leader="none" w:pos="970"/>
        </w:tabs>
        <w:spacing w:line="276" w:lineRule="auto"/>
        <w:ind w:left="969" w:right="255" w:hanging="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El importe definitivo que deba abonar el </w:t>
      </w:r>
      <w:r w:rsidDel="00000000" w:rsidR="00000000" w:rsidRPr="00000000">
        <w:rPr>
          <w:rFonts w:ascii="Times New Roman" w:cs="Times New Roman" w:eastAsia="Times New Roman" w:hAnsi="Times New Roman"/>
          <w:b w:val="1"/>
          <w:color w:val="000000"/>
          <w:highlight w:val="yellow"/>
          <w:rtl w:val="0"/>
        </w:rPr>
        <w:t xml:space="preserve">PROMOTOR/CRO </w:t>
      </w:r>
      <w:r w:rsidDel="00000000" w:rsidR="00000000" w:rsidRPr="00000000">
        <w:rPr>
          <w:rFonts w:ascii="Times New Roman" w:cs="Times New Roman" w:eastAsia="Times New Roman" w:hAnsi="Times New Roman"/>
          <w:color w:val="000000"/>
          <w:highlight w:val="yellow"/>
          <w:rtl w:val="0"/>
        </w:rPr>
        <w:t xml:space="preserve">(elegir según proceda)</w:t>
      </w:r>
      <w:r w:rsidDel="00000000" w:rsidR="00000000" w:rsidRPr="00000000">
        <w:rPr>
          <w:rFonts w:ascii="Times New Roman" w:cs="Times New Roman" w:eastAsia="Times New Roman" w:hAnsi="Times New Roman"/>
          <w:color w:val="000000"/>
          <w:rtl w:val="0"/>
        </w:rPr>
        <w:t xml:space="preserve"> por la ejecución del </w:t>
      </w:r>
      <w:r w:rsidDel="00000000" w:rsidR="00000000" w:rsidRPr="00000000">
        <w:rPr>
          <w:rFonts w:ascii="Times New Roman" w:cs="Times New Roman" w:eastAsia="Times New Roman" w:hAnsi="Times New Roman"/>
          <w:b w:val="1"/>
          <w:color w:val="000000"/>
          <w:rtl w:val="0"/>
        </w:rPr>
        <w:t xml:space="preserve">ENSAYO </w:t>
      </w:r>
      <w:r w:rsidDel="00000000" w:rsidR="00000000" w:rsidRPr="00000000">
        <w:rPr>
          <w:rFonts w:ascii="Times New Roman" w:cs="Times New Roman" w:eastAsia="Times New Roman" w:hAnsi="Times New Roman"/>
          <w:color w:val="000000"/>
          <w:rtl w:val="0"/>
        </w:rPr>
        <w:t xml:space="preserve">será determinado por razón de la actividad efectivamente realizada para la ejecución del </w:t>
      </w:r>
      <w:r w:rsidDel="00000000" w:rsidR="00000000" w:rsidRPr="00000000">
        <w:rPr>
          <w:rFonts w:ascii="Times New Roman" w:cs="Times New Roman" w:eastAsia="Times New Roman" w:hAnsi="Times New Roman"/>
          <w:b w:val="1"/>
          <w:color w:val="000000"/>
          <w:rtl w:val="0"/>
        </w:rPr>
        <w:t xml:space="preserve">ENSAYO </w:t>
      </w:r>
      <w:r w:rsidDel="00000000" w:rsidR="00000000" w:rsidRPr="00000000">
        <w:rPr>
          <w:rFonts w:ascii="Times New Roman" w:cs="Times New Roman" w:eastAsia="Times New Roman" w:hAnsi="Times New Roman"/>
          <w:color w:val="000000"/>
          <w:rtl w:val="0"/>
        </w:rPr>
        <w:t xml:space="preserve">(en adelante, </w:t>
      </w:r>
      <w:r w:rsidDel="00000000" w:rsidR="00000000" w:rsidRPr="00000000">
        <w:rPr>
          <w:rFonts w:ascii="Times New Roman" w:cs="Times New Roman" w:eastAsia="Times New Roman" w:hAnsi="Times New Roman"/>
          <w:b w:val="1"/>
          <w:color w:val="000000"/>
          <w:rtl w:val="0"/>
        </w:rPr>
        <w:t xml:space="preserve">Importe Definitivo</w:t>
      </w:r>
      <w:r w:rsidDel="00000000" w:rsidR="00000000" w:rsidRPr="00000000">
        <w:rPr>
          <w:rFonts w:ascii="Times New Roman" w:cs="Times New Roman" w:eastAsia="Times New Roman" w:hAnsi="Times New Roman"/>
          <w:color w:val="000000"/>
          <w:rtl w:val="0"/>
        </w:rPr>
        <w:t xml:space="preserve">). El Importe Definitivo  se calculará de la forma siguiente:</w:t>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970"/>
        </w:tabs>
        <w:spacing w:line="276" w:lineRule="auto"/>
        <w:ind w:left="969" w:right="255"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5">
      <w:pPr>
        <w:numPr>
          <w:ilvl w:val="2"/>
          <w:numId w:val="4"/>
        </w:numPr>
        <w:pBdr>
          <w:top w:space="0" w:sz="0" w:val="nil"/>
          <w:left w:space="0" w:sz="0" w:val="nil"/>
          <w:bottom w:space="0" w:sz="0" w:val="nil"/>
          <w:right w:space="0" w:sz="0" w:val="nil"/>
          <w:between w:space="0" w:sz="0" w:val="nil"/>
        </w:pBdr>
        <w:tabs>
          <w:tab w:val="left" w:leader="none" w:pos="970"/>
        </w:tabs>
        <w:spacing w:line="276" w:lineRule="auto"/>
        <w:ind w:left="1680" w:right="255" w:hanging="754"/>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 el plazo máximo de (3) tres meses, a contar desde la terminación del </w:t>
      </w:r>
      <w:r w:rsidDel="00000000" w:rsidR="00000000" w:rsidRPr="00000000">
        <w:rPr>
          <w:rFonts w:ascii="Times New Roman" w:cs="Times New Roman" w:eastAsia="Times New Roman" w:hAnsi="Times New Roman"/>
          <w:b w:val="1"/>
          <w:color w:val="000000"/>
          <w:rtl w:val="0"/>
        </w:rPr>
        <w:t xml:space="preserve">ENSAYO </w:t>
      </w:r>
      <w:r w:rsidDel="00000000" w:rsidR="00000000" w:rsidRPr="00000000">
        <w:rPr>
          <w:rFonts w:ascii="Times New Roman" w:cs="Times New Roman" w:eastAsia="Times New Roman" w:hAnsi="Times New Roman"/>
          <w:color w:val="000000"/>
          <w:rtl w:val="0"/>
        </w:rPr>
        <w:t xml:space="preserve">en el </w:t>
      </w:r>
      <w:r w:rsidDel="00000000" w:rsidR="00000000" w:rsidRPr="00000000">
        <w:rPr>
          <w:rFonts w:ascii="Times New Roman" w:cs="Times New Roman" w:eastAsia="Times New Roman" w:hAnsi="Times New Roman"/>
          <w:b w:val="1"/>
          <w:color w:val="000000"/>
          <w:rtl w:val="0"/>
        </w:rPr>
        <w:t xml:space="preserve">HOSPITAL</w:t>
      </w:r>
      <w:r w:rsidDel="00000000" w:rsidR="00000000" w:rsidRPr="00000000">
        <w:rPr>
          <w:rFonts w:ascii="Times New Roman" w:cs="Times New Roman" w:eastAsia="Times New Roman" w:hAnsi="Times New Roman"/>
          <w:color w:val="000000"/>
          <w:rtl w:val="0"/>
        </w:rPr>
        <w:t xml:space="preserve">, el </w:t>
      </w:r>
      <w:r w:rsidDel="00000000" w:rsidR="00000000" w:rsidRPr="00000000">
        <w:rPr>
          <w:rFonts w:ascii="Times New Roman" w:cs="Times New Roman" w:eastAsia="Times New Roman" w:hAnsi="Times New Roman"/>
          <w:b w:val="1"/>
          <w:color w:val="000000"/>
          <w:highlight w:val="yellow"/>
          <w:rtl w:val="0"/>
        </w:rPr>
        <w:t xml:space="preserve">PROMOTOR/CRO </w:t>
      </w:r>
      <w:r w:rsidDel="00000000" w:rsidR="00000000" w:rsidRPr="00000000">
        <w:rPr>
          <w:rFonts w:ascii="Times New Roman" w:cs="Times New Roman" w:eastAsia="Times New Roman" w:hAnsi="Times New Roman"/>
          <w:color w:val="000000"/>
          <w:highlight w:val="yellow"/>
          <w:rtl w:val="0"/>
        </w:rPr>
        <w:t xml:space="preserve">(elegir según proceda)</w:t>
      </w:r>
      <w:r w:rsidDel="00000000" w:rsidR="00000000" w:rsidRPr="00000000">
        <w:rPr>
          <w:rFonts w:ascii="Times New Roman" w:cs="Times New Roman" w:eastAsia="Times New Roman" w:hAnsi="Times New Roman"/>
          <w:color w:val="000000"/>
          <w:rtl w:val="0"/>
        </w:rPr>
        <w:t xml:space="preserve"> y el </w:t>
      </w:r>
      <w:r w:rsidDel="00000000" w:rsidR="00000000" w:rsidRPr="00000000">
        <w:rPr>
          <w:rFonts w:ascii="Times New Roman" w:cs="Times New Roman" w:eastAsia="Times New Roman" w:hAnsi="Times New Roman"/>
          <w:b w:val="1"/>
          <w:color w:val="000000"/>
          <w:rtl w:val="0"/>
        </w:rPr>
        <w:t xml:space="preserve">INVESTIGADOR PRINCIPAL </w:t>
      </w:r>
      <w:r w:rsidDel="00000000" w:rsidR="00000000" w:rsidRPr="00000000">
        <w:rPr>
          <w:rFonts w:ascii="Times New Roman" w:cs="Times New Roman" w:eastAsia="Times New Roman" w:hAnsi="Times New Roman"/>
          <w:color w:val="000000"/>
          <w:rtl w:val="0"/>
        </w:rPr>
        <w:t xml:space="preserve">comunicarán por escrito a la </w:t>
      </w:r>
      <w:r w:rsidDel="00000000" w:rsidR="00000000" w:rsidRPr="00000000">
        <w:rPr>
          <w:rFonts w:ascii="Times New Roman" w:cs="Times New Roman" w:eastAsia="Times New Roman" w:hAnsi="Times New Roman"/>
          <w:b w:val="1"/>
          <w:color w:val="000000"/>
          <w:rtl w:val="0"/>
        </w:rPr>
        <w:t xml:space="preserve">FUNDACIÓN </w:t>
      </w:r>
      <w:r w:rsidDel="00000000" w:rsidR="00000000" w:rsidRPr="00000000">
        <w:rPr>
          <w:rFonts w:ascii="Times New Roman" w:cs="Times New Roman" w:eastAsia="Times New Roman" w:hAnsi="Times New Roman"/>
          <w:color w:val="000000"/>
          <w:rtl w:val="0"/>
        </w:rPr>
        <w:t xml:space="preserve">el número total de: (1) sujetos reclutados y evaluados, (2) visitas efectivamente realizadas, (3) incidencias producidas, así como (4) de cualquier prueba, análisis, exploración, consulta o estancia hospitalaria de carácter extraordinario que se haya producido, estén o no reflejadas en la Memoria Económica (Anexo I).</w:t>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970"/>
        </w:tabs>
        <w:spacing w:line="276" w:lineRule="auto"/>
        <w:ind w:left="1680" w:right="255"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7">
      <w:pPr>
        <w:numPr>
          <w:ilvl w:val="2"/>
          <w:numId w:val="4"/>
        </w:numPr>
        <w:pBdr>
          <w:top w:space="0" w:sz="0" w:val="nil"/>
          <w:left w:space="0" w:sz="0" w:val="nil"/>
          <w:bottom w:space="0" w:sz="0" w:val="nil"/>
          <w:right w:space="0" w:sz="0" w:val="nil"/>
          <w:between w:space="0" w:sz="0" w:val="nil"/>
        </w:pBdr>
        <w:tabs>
          <w:tab w:val="left" w:leader="none" w:pos="1678"/>
        </w:tabs>
        <w:spacing w:line="276" w:lineRule="auto"/>
        <w:ind w:left="1680" w:right="255" w:hanging="756"/>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 la mayor brevedad, desde que haya tenido lugar la comunicación de la información a que se refiere el punto anterior, la </w:t>
      </w:r>
      <w:r w:rsidDel="00000000" w:rsidR="00000000" w:rsidRPr="00000000">
        <w:rPr>
          <w:rFonts w:ascii="Times New Roman" w:cs="Times New Roman" w:eastAsia="Times New Roman" w:hAnsi="Times New Roman"/>
          <w:b w:val="1"/>
          <w:color w:val="000000"/>
          <w:rtl w:val="0"/>
        </w:rPr>
        <w:t xml:space="preserve">FUNDACIÓN </w:t>
      </w:r>
      <w:r w:rsidDel="00000000" w:rsidR="00000000" w:rsidRPr="00000000">
        <w:rPr>
          <w:rFonts w:ascii="Times New Roman" w:cs="Times New Roman" w:eastAsia="Times New Roman" w:hAnsi="Times New Roman"/>
          <w:color w:val="000000"/>
          <w:rtl w:val="0"/>
        </w:rPr>
        <w:t xml:space="preserve">calculará, emitirá y notificará al </w:t>
      </w:r>
      <w:r w:rsidDel="00000000" w:rsidR="00000000" w:rsidRPr="00000000">
        <w:rPr>
          <w:rFonts w:ascii="Times New Roman" w:cs="Times New Roman" w:eastAsia="Times New Roman" w:hAnsi="Times New Roman"/>
          <w:b w:val="1"/>
          <w:color w:val="000000"/>
          <w:highlight w:val="yellow"/>
          <w:rtl w:val="0"/>
        </w:rPr>
        <w:t xml:space="preserve">PROMOTOR/CRO </w:t>
      </w:r>
      <w:r w:rsidDel="00000000" w:rsidR="00000000" w:rsidRPr="00000000">
        <w:rPr>
          <w:rFonts w:ascii="Times New Roman" w:cs="Times New Roman" w:eastAsia="Times New Roman" w:hAnsi="Times New Roman"/>
          <w:color w:val="000000"/>
          <w:highlight w:val="yellow"/>
          <w:rtl w:val="0"/>
        </w:rPr>
        <w:t xml:space="preserve">(elegir según proceda)</w:t>
      </w:r>
      <w:r w:rsidDel="00000000" w:rsidR="00000000" w:rsidRPr="00000000">
        <w:rPr>
          <w:rFonts w:ascii="Times New Roman" w:cs="Times New Roman" w:eastAsia="Times New Roman" w:hAnsi="Times New Roman"/>
          <w:color w:val="000000"/>
          <w:rtl w:val="0"/>
        </w:rPr>
        <w:t xml:space="preserve">, mediante facturación final del ensayo, la liquidación del importe definitivo, así como en su caso, reclamará las cantidades pendientes de pago, que deberán ser abonadas en el plazo de un (1) mes, sin necesidad de ulterior requerimiento. Con la liquidación del pago final se entenderán concluidas las obligaciones económicas por parte del </w:t>
      </w:r>
      <w:r w:rsidDel="00000000" w:rsidR="00000000" w:rsidRPr="00000000">
        <w:rPr>
          <w:rFonts w:ascii="Times New Roman" w:cs="Times New Roman" w:eastAsia="Times New Roman" w:hAnsi="Times New Roman"/>
          <w:b w:val="1"/>
          <w:color w:val="000000"/>
          <w:rtl w:val="0"/>
        </w:rPr>
        <w:t xml:space="preserve">PROMOTOR.</w:t>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1678"/>
        </w:tabs>
        <w:spacing w:line="276" w:lineRule="auto"/>
        <w:ind w:left="1680" w:right="255"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9">
      <w:pPr>
        <w:numPr>
          <w:ilvl w:val="1"/>
          <w:numId w:val="4"/>
        </w:numPr>
        <w:pBdr>
          <w:top w:space="0" w:sz="0" w:val="nil"/>
          <w:left w:space="0" w:sz="0" w:val="nil"/>
          <w:bottom w:space="0" w:sz="0" w:val="nil"/>
          <w:right w:space="0" w:sz="0" w:val="nil"/>
          <w:between w:space="0" w:sz="0" w:val="nil"/>
        </w:pBdr>
        <w:tabs>
          <w:tab w:val="left" w:leader="none" w:pos="970"/>
        </w:tabs>
        <w:spacing w:before="10" w:line="276" w:lineRule="auto"/>
        <w:ind w:left="969" w:right="249" w:hanging="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Todos los pagos deberán efectuarse contra presentación de factura, a la que se le aplicará el IVA de acuerdo con la normativa aplicable en la fecha de emisión de la misma y a nombre del </w:t>
      </w:r>
      <w:r w:rsidDel="00000000" w:rsidR="00000000" w:rsidRPr="00000000">
        <w:rPr>
          <w:rFonts w:ascii="Times New Roman" w:cs="Times New Roman" w:eastAsia="Times New Roman" w:hAnsi="Times New Roman"/>
          <w:b w:val="1"/>
          <w:color w:val="000000"/>
          <w:rtl w:val="0"/>
        </w:rPr>
        <w:t xml:space="preserve">PROMOTOR</w:t>
      </w:r>
      <w:r w:rsidDel="00000000" w:rsidR="00000000" w:rsidRPr="00000000">
        <w:rPr>
          <w:rFonts w:ascii="Times New Roman" w:cs="Times New Roman" w:eastAsia="Times New Roman" w:hAnsi="Times New Roman"/>
          <w:color w:val="000000"/>
          <w:rtl w:val="0"/>
        </w:rPr>
        <w:t xml:space="preserve"> o RESPONSABLE ECONÓMICO est</w:t>
      </w:r>
      <w:r w:rsidDel="00000000" w:rsidR="00000000" w:rsidRPr="00000000">
        <w:rPr>
          <w:rFonts w:ascii="Times New Roman" w:cs="Times New Roman" w:eastAsia="Times New Roman" w:hAnsi="Times New Roman"/>
          <w:rtl w:val="0"/>
        </w:rPr>
        <w:t xml:space="preserve">ablecido (es decir, filial legalizada y vinculada </w:t>
      </w:r>
      <w:r w:rsidDel="00000000" w:rsidR="00000000" w:rsidRPr="00000000">
        <w:rPr>
          <w:rFonts w:ascii="Times New Roman" w:cs="Times New Roman" w:eastAsia="Times New Roman" w:hAnsi="Times New Roman"/>
          <w:b w:val="1"/>
          <w:rtl w:val="0"/>
        </w:rPr>
        <w:t xml:space="preserve">PROMOTOR</w:t>
      </w:r>
      <w:r w:rsidDel="00000000" w:rsidR="00000000" w:rsidRPr="00000000">
        <w:rPr>
          <w:rFonts w:ascii="Times New Roman" w:cs="Times New Roman" w:eastAsia="Times New Roman" w:hAnsi="Times New Roman"/>
          <w:rtl w:val="0"/>
        </w:rPr>
        <w:t xml:space="preserve"> en España)</w:t>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970"/>
        </w:tabs>
        <w:spacing w:before="10" w:line="276" w:lineRule="auto"/>
        <w:ind w:left="969" w:right="249"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8266"/>
        </w:tabs>
        <w:spacing w:before="1" w:lineRule="auto"/>
        <w:ind w:left="969"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Las facturas serán emitidas a: </w:t>
      </w:r>
      <w:r w:rsidDel="00000000" w:rsidR="00000000" w:rsidRPr="00000000">
        <w:rPr>
          <w:rFonts w:ascii="Times New Roman" w:cs="Times New Roman" w:eastAsia="Times New Roman" w:hAnsi="Times New Roman"/>
          <w:color w:val="000000"/>
          <w:u w:val="single"/>
          <w:rtl w:val="0"/>
        </w:rPr>
        <w:t xml:space="preserve"> </w:t>
        <w:tab/>
      </w: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6644"/>
        </w:tabs>
        <w:spacing w:line="276" w:lineRule="auto"/>
        <w:ind w:left="969" w:right="258"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Las facturas emitidas serán abonadas por la siguiente pagadora, cuyos datos serán: </w:t>
      </w:r>
      <w:r w:rsidDel="00000000" w:rsidR="00000000" w:rsidRPr="00000000">
        <w:rPr>
          <w:rFonts w:ascii="Times New Roman" w:cs="Times New Roman" w:eastAsia="Times New Roman" w:hAnsi="Times New Roman"/>
          <w:color w:val="000000"/>
          <w:u w:val="single"/>
          <w:rtl w:val="0"/>
        </w:rPr>
        <w:t xml:space="preserve"> </w:t>
        <w:tab/>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before="7"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before="101" w:line="276" w:lineRule="auto"/>
        <w:ind w:left="969" w:right="256" w:firstLine="0"/>
        <w:jc w:val="both"/>
        <w:rPr>
          <w:rFonts w:ascii="Times New Roman" w:cs="Times New Roman" w:eastAsia="Times New Roman" w:hAnsi="Times New Roman"/>
          <w:color w:val="000000"/>
          <w:highlight w:val="yellow"/>
        </w:rPr>
      </w:pPr>
      <w:r w:rsidDel="00000000" w:rsidR="00000000" w:rsidRPr="00000000">
        <w:rPr>
          <w:rFonts w:ascii="Times New Roman" w:cs="Times New Roman" w:eastAsia="Times New Roman" w:hAnsi="Times New Roman"/>
          <w:color w:val="000000"/>
          <w:highlight w:val="yellow"/>
          <w:rtl w:val="0"/>
        </w:rPr>
        <w:t xml:space="preserve">(NOTA: Si es necesario incluir un número de pedido u orden de compra en las facturas, es preciso indicarlo, así como el procedimiento para ser solicitado por la Fundación).</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ind w:left="969"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Las facturas serán enviadas para su gestión a la siguiente dirección:___</w:t>
      </w:r>
    </w:p>
    <w:p w:rsidR="00000000" w:rsidDel="00000000" w:rsidP="00000000" w:rsidRDefault="00000000" w:rsidRPr="00000000" w14:paraId="00000072">
      <w:pPr>
        <w:pBdr>
          <w:top w:space="0" w:sz="0" w:val="nil"/>
          <w:left w:space="0" w:sz="0" w:val="nil"/>
          <w:bottom w:space="0" w:sz="0" w:val="nil"/>
          <w:right w:space="0" w:sz="0" w:val="nil"/>
          <w:between w:space="0" w:sz="0" w:val="nil"/>
        </w:pBdr>
        <w:ind w:left="969"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3">
      <w:pPr>
        <w:numPr>
          <w:ilvl w:val="1"/>
          <w:numId w:val="4"/>
        </w:numPr>
        <w:pBdr>
          <w:top w:space="0" w:sz="0" w:val="nil"/>
          <w:left w:space="0" w:sz="0" w:val="nil"/>
          <w:bottom w:space="0" w:sz="0" w:val="nil"/>
          <w:right w:space="0" w:sz="0" w:val="nil"/>
          <w:between w:space="0" w:sz="0" w:val="nil"/>
        </w:pBdr>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before="101" w:line="276" w:lineRule="auto"/>
        <w:ind w:left="969" w:right="263" w:hanging="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Los pagos a la </w:t>
      </w:r>
      <w:r w:rsidDel="00000000" w:rsidR="00000000" w:rsidRPr="00000000">
        <w:rPr>
          <w:rFonts w:ascii="Times New Roman" w:cs="Times New Roman" w:eastAsia="Times New Roman" w:hAnsi="Times New Roman"/>
          <w:b w:val="1"/>
          <w:color w:val="000000"/>
          <w:rtl w:val="0"/>
        </w:rPr>
        <w:t xml:space="preserve">FUNDACIÓN</w:t>
      </w:r>
      <w:r w:rsidDel="00000000" w:rsidR="00000000" w:rsidRPr="00000000">
        <w:rPr>
          <w:rFonts w:ascii="Times New Roman" w:cs="Times New Roman" w:eastAsia="Times New Roman" w:hAnsi="Times New Roman"/>
          <w:color w:val="000000"/>
          <w:rtl w:val="0"/>
        </w:rPr>
        <w:t xml:space="preserve">, se realizarán por transferencia bancaria, con los gastos a cargo del ordenante, a:</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before="120" w:lineRule="auto"/>
        <w:ind w:left="969" w:right="255" w:firstLine="0"/>
        <w:jc w:val="center"/>
        <w:rPr>
          <w:rFonts w:ascii="Times New Roman" w:cs="Times New Roman" w:eastAsia="Times New Roman" w:hAnsi="Times New Roman"/>
          <w:b w:val="1"/>
          <w:i w:val="1"/>
          <w:color w:val="000000"/>
        </w:rPr>
      </w:pPr>
      <w:r w:rsidDel="00000000" w:rsidR="00000000" w:rsidRPr="00000000">
        <w:rPr>
          <w:rFonts w:ascii="Times New Roman" w:cs="Times New Roman" w:eastAsia="Times New Roman" w:hAnsi="Times New Roman"/>
          <w:b w:val="1"/>
          <w:i w:val="1"/>
          <w:color w:val="000000"/>
          <w:rtl w:val="0"/>
        </w:rPr>
        <w:t xml:space="preserve">Fundación para la Investigación Biomédica del Hospital Universitario Puerta de Hierro Majadahonda</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before="120" w:lineRule="auto"/>
        <w:ind w:left="969" w:right="255" w:firstLine="0"/>
        <w:jc w:val="center"/>
        <w:rPr>
          <w:rFonts w:ascii="Times New Roman" w:cs="Times New Roman" w:eastAsia="Times New Roman" w:hAnsi="Times New Roman"/>
          <w:b w:val="1"/>
          <w:i w:val="1"/>
          <w:color w:val="000000"/>
        </w:rPr>
      </w:pPr>
      <w:r w:rsidDel="00000000" w:rsidR="00000000" w:rsidRPr="00000000">
        <w:rPr>
          <w:rFonts w:ascii="Times New Roman" w:cs="Times New Roman" w:eastAsia="Times New Roman" w:hAnsi="Times New Roman"/>
          <w:b w:val="1"/>
          <w:i w:val="1"/>
          <w:color w:val="000000"/>
          <w:rtl w:val="0"/>
        </w:rPr>
        <w:t xml:space="preserve">Entidad Bancaria: CAIXABANK</w:t>
      </w:r>
    </w:p>
    <w:p w:rsidR="00000000" w:rsidDel="00000000" w:rsidP="00000000" w:rsidRDefault="00000000" w:rsidRPr="00000000" w14:paraId="00000076">
      <w:pPr>
        <w:pBdr>
          <w:top w:space="0" w:sz="0" w:val="nil"/>
          <w:left w:space="0" w:sz="0" w:val="nil"/>
          <w:bottom w:space="0" w:sz="0" w:val="nil"/>
          <w:right w:space="0" w:sz="0" w:val="nil"/>
          <w:between w:space="0" w:sz="0" w:val="nil"/>
        </w:pBdr>
        <w:ind w:left="969" w:right="255" w:firstLine="0"/>
        <w:jc w:val="center"/>
        <w:rPr>
          <w:rFonts w:ascii="Times New Roman" w:cs="Times New Roman" w:eastAsia="Times New Roman" w:hAnsi="Times New Roman"/>
          <w:b w:val="1"/>
          <w:i w:val="1"/>
          <w:color w:val="000000"/>
        </w:rPr>
      </w:pPr>
      <w:r w:rsidDel="00000000" w:rsidR="00000000" w:rsidRPr="00000000">
        <w:rPr>
          <w:rFonts w:ascii="Times New Roman" w:cs="Times New Roman" w:eastAsia="Times New Roman" w:hAnsi="Times New Roman"/>
          <w:b w:val="1"/>
          <w:i w:val="1"/>
          <w:color w:val="000000"/>
          <w:rtl w:val="0"/>
        </w:rPr>
        <w:t xml:space="preserve">Nº Cuenta: 2100 4065 18 2200092256</w:t>
      </w:r>
    </w:p>
    <w:p w:rsidR="00000000" w:rsidDel="00000000" w:rsidP="00000000" w:rsidRDefault="00000000" w:rsidRPr="00000000" w14:paraId="00000077">
      <w:pPr>
        <w:pBdr>
          <w:top w:space="0" w:sz="0" w:val="nil"/>
          <w:left w:space="0" w:sz="0" w:val="nil"/>
          <w:bottom w:space="0" w:sz="0" w:val="nil"/>
          <w:right w:space="0" w:sz="0" w:val="nil"/>
          <w:between w:space="0" w:sz="0" w:val="nil"/>
        </w:pBdr>
        <w:ind w:left="969" w:right="255" w:firstLine="0"/>
        <w:jc w:val="center"/>
        <w:rPr>
          <w:rFonts w:ascii="Times New Roman" w:cs="Times New Roman" w:eastAsia="Times New Roman" w:hAnsi="Times New Roman"/>
          <w:b w:val="1"/>
          <w:i w:val="1"/>
          <w:color w:val="000000"/>
        </w:rPr>
      </w:pPr>
      <w:r w:rsidDel="00000000" w:rsidR="00000000" w:rsidRPr="00000000">
        <w:rPr>
          <w:rFonts w:ascii="Times New Roman" w:cs="Times New Roman" w:eastAsia="Times New Roman" w:hAnsi="Times New Roman"/>
          <w:b w:val="1"/>
          <w:i w:val="1"/>
          <w:color w:val="000000"/>
          <w:rtl w:val="0"/>
        </w:rPr>
        <w:t xml:space="preserve">IBAN: ES81 2100 4065 1822 0009 2256</w:t>
      </w:r>
    </w:p>
    <w:p w:rsidR="00000000" w:rsidDel="00000000" w:rsidP="00000000" w:rsidRDefault="00000000" w:rsidRPr="00000000" w14:paraId="00000078">
      <w:pPr>
        <w:pBdr>
          <w:top w:space="0" w:sz="0" w:val="nil"/>
          <w:left w:space="0" w:sz="0" w:val="nil"/>
          <w:bottom w:space="0" w:sz="0" w:val="nil"/>
          <w:right w:space="0" w:sz="0" w:val="nil"/>
          <w:between w:space="0" w:sz="0" w:val="nil"/>
        </w:pBdr>
        <w:ind w:left="969" w:right="255" w:firstLine="0"/>
        <w:jc w:val="center"/>
        <w:rPr>
          <w:rFonts w:ascii="Times New Roman" w:cs="Times New Roman" w:eastAsia="Times New Roman" w:hAnsi="Times New Roman"/>
          <w:b w:val="1"/>
          <w:i w:val="1"/>
          <w:color w:val="000000"/>
        </w:rPr>
      </w:pPr>
      <w:r w:rsidDel="00000000" w:rsidR="00000000" w:rsidRPr="00000000">
        <w:rPr>
          <w:rFonts w:ascii="Times New Roman" w:cs="Times New Roman" w:eastAsia="Times New Roman" w:hAnsi="Times New Roman"/>
          <w:b w:val="1"/>
          <w:i w:val="1"/>
          <w:color w:val="000000"/>
          <w:rtl w:val="0"/>
        </w:rPr>
        <w:t xml:space="preserve">SWIFT: CAIXESBBXXX</w:t>
      </w:r>
    </w:p>
    <w:p w:rsidR="00000000" w:rsidDel="00000000" w:rsidP="00000000" w:rsidRDefault="00000000" w:rsidRPr="00000000" w14:paraId="00000079">
      <w:pPr>
        <w:pBdr>
          <w:top w:space="0" w:sz="0" w:val="nil"/>
          <w:left w:space="0" w:sz="0" w:val="nil"/>
          <w:bottom w:space="0" w:sz="0" w:val="nil"/>
          <w:right w:space="0" w:sz="0" w:val="nil"/>
          <w:between w:space="0" w:sz="0" w:val="nil"/>
        </w:pBdr>
        <w:ind w:left="969" w:right="255" w:firstLine="0"/>
        <w:jc w:val="center"/>
        <w:rPr>
          <w:rFonts w:ascii="Times New Roman" w:cs="Times New Roman" w:eastAsia="Times New Roman" w:hAnsi="Times New Roman"/>
          <w:b w:val="1"/>
          <w:color w:val="000000"/>
          <w:u w:val="single"/>
        </w:rPr>
      </w:pPr>
      <w:r w:rsidDel="00000000" w:rsidR="00000000" w:rsidRPr="00000000">
        <w:rPr>
          <w:rFonts w:ascii="Times New Roman" w:cs="Times New Roman" w:eastAsia="Times New Roman" w:hAnsi="Times New Roman"/>
          <w:b w:val="1"/>
          <w:color w:val="000000"/>
          <w:u w:val="single"/>
          <w:rtl w:val="0"/>
        </w:rPr>
        <w:t xml:space="preserve">Las solicitudes de facturación del Promotor/CRO a la Fundación se enviarán a la dirección de correo electrónico</w:t>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before="91" w:line="276" w:lineRule="auto"/>
        <w:ind w:left="969" w:right="263" w:hanging="720"/>
        <w:jc w:val="center"/>
        <w:rPr>
          <w:rFonts w:ascii="Times New Roman" w:cs="Times New Roman" w:eastAsia="Times New Roman" w:hAnsi="Times New Roman"/>
          <w:b w:val="1"/>
          <w:color w:val="000000"/>
          <w:u w:val="single"/>
        </w:rPr>
      </w:pPr>
      <w:hyperlink r:id="rId15">
        <w:r w:rsidDel="00000000" w:rsidR="00000000" w:rsidRPr="00000000">
          <w:rPr>
            <w:rFonts w:ascii="Times New Roman" w:cs="Times New Roman" w:eastAsia="Times New Roman" w:hAnsi="Times New Roman"/>
            <w:b w:val="1"/>
            <w:color w:val="0000ff"/>
            <w:u w:val="single"/>
            <w:rtl w:val="0"/>
          </w:rPr>
          <w:t xml:space="preserve">facturas.eecc@idiphim.org</w:t>
        </w:r>
      </w:hyperlink>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ind w:left="969" w:right="255" w:firstLine="0"/>
        <w:jc w:val="center"/>
        <w:rPr>
          <w:rFonts w:ascii="Times New Roman" w:cs="Times New Roman" w:eastAsia="Times New Roman" w:hAnsi="Times New Roman"/>
          <w:b w:val="1"/>
          <w:i w:val="1"/>
          <w:color w:val="000000"/>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ind w:left="969" w:right="255" w:firstLine="0"/>
        <w:jc w:val="center"/>
        <w:rPr>
          <w:rFonts w:ascii="Times New Roman" w:cs="Times New Roman" w:eastAsia="Times New Roman" w:hAnsi="Times New Roman"/>
          <w:b w:val="1"/>
          <w:i w:val="1"/>
          <w:color w:val="000000"/>
        </w:rPr>
      </w:pPr>
      <w:r w:rsidDel="00000000" w:rsidR="00000000" w:rsidRPr="00000000">
        <w:rPr>
          <w:rtl w:val="0"/>
        </w:rPr>
      </w:r>
    </w:p>
    <w:p w:rsidR="00000000" w:rsidDel="00000000" w:rsidP="00000000" w:rsidRDefault="00000000" w:rsidRPr="00000000" w14:paraId="0000007D">
      <w:pPr>
        <w:numPr>
          <w:ilvl w:val="1"/>
          <w:numId w:val="4"/>
        </w:numPr>
        <w:pBdr>
          <w:top w:space="0" w:sz="0" w:val="nil"/>
          <w:left w:space="0" w:sz="0" w:val="nil"/>
          <w:bottom w:space="0" w:sz="0" w:val="nil"/>
          <w:right w:space="0" w:sz="0" w:val="nil"/>
          <w:between w:space="0" w:sz="0" w:val="nil"/>
        </w:pBdr>
        <w:tabs>
          <w:tab w:val="left" w:leader="none" w:pos="970"/>
        </w:tabs>
        <w:spacing w:line="276" w:lineRule="auto"/>
        <w:ind w:left="969" w:right="254" w:hanging="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Los pagos realizados por el </w:t>
      </w:r>
      <w:r w:rsidDel="00000000" w:rsidR="00000000" w:rsidRPr="00000000">
        <w:rPr>
          <w:rFonts w:ascii="Times New Roman" w:cs="Times New Roman" w:eastAsia="Times New Roman" w:hAnsi="Times New Roman"/>
          <w:b w:val="1"/>
          <w:color w:val="000000"/>
          <w:highlight w:val="yellow"/>
          <w:rtl w:val="0"/>
        </w:rPr>
        <w:t xml:space="preserve">PROMOTOR/CRO </w:t>
      </w:r>
      <w:r w:rsidDel="00000000" w:rsidR="00000000" w:rsidRPr="00000000">
        <w:rPr>
          <w:rFonts w:ascii="Times New Roman" w:cs="Times New Roman" w:eastAsia="Times New Roman" w:hAnsi="Times New Roman"/>
          <w:color w:val="000000"/>
          <w:highlight w:val="yellow"/>
          <w:rtl w:val="0"/>
        </w:rPr>
        <w:t xml:space="preserve">(elegir según proceda)</w:t>
      </w:r>
      <w:r w:rsidDel="00000000" w:rsidR="00000000" w:rsidRPr="00000000">
        <w:rPr>
          <w:rFonts w:ascii="Times New Roman" w:cs="Times New Roman" w:eastAsia="Times New Roman" w:hAnsi="Times New Roman"/>
          <w:color w:val="000000"/>
          <w:rtl w:val="0"/>
        </w:rPr>
        <w:t xml:space="preserve"> a la </w:t>
      </w:r>
      <w:r w:rsidDel="00000000" w:rsidR="00000000" w:rsidRPr="00000000">
        <w:rPr>
          <w:rFonts w:ascii="Times New Roman" w:cs="Times New Roman" w:eastAsia="Times New Roman" w:hAnsi="Times New Roman"/>
          <w:b w:val="1"/>
          <w:color w:val="000000"/>
          <w:rtl w:val="0"/>
        </w:rPr>
        <w:t xml:space="preserve">FUNDACIÓN </w:t>
      </w:r>
      <w:r w:rsidDel="00000000" w:rsidR="00000000" w:rsidRPr="00000000">
        <w:rPr>
          <w:rFonts w:ascii="Times New Roman" w:cs="Times New Roman" w:eastAsia="Times New Roman" w:hAnsi="Times New Roman"/>
          <w:color w:val="000000"/>
          <w:rtl w:val="0"/>
        </w:rPr>
        <w:t xml:space="preserve">serán plenamente liberatorios para el primero, siendo responsabilidad de la </w:t>
      </w:r>
      <w:r w:rsidDel="00000000" w:rsidR="00000000" w:rsidRPr="00000000">
        <w:rPr>
          <w:rFonts w:ascii="Times New Roman" w:cs="Times New Roman" w:eastAsia="Times New Roman" w:hAnsi="Times New Roman"/>
          <w:b w:val="1"/>
          <w:color w:val="000000"/>
          <w:rtl w:val="0"/>
        </w:rPr>
        <w:t xml:space="preserve">FUNDACIÓN </w:t>
      </w:r>
      <w:r w:rsidDel="00000000" w:rsidR="00000000" w:rsidRPr="00000000">
        <w:rPr>
          <w:rFonts w:ascii="Times New Roman" w:cs="Times New Roman" w:eastAsia="Times New Roman" w:hAnsi="Times New Roman"/>
          <w:color w:val="000000"/>
          <w:rtl w:val="0"/>
        </w:rPr>
        <w:t xml:space="preserve">el pago de las cantidades que, en su caso, correspondan a los investigadores del </w:t>
      </w:r>
      <w:r w:rsidDel="00000000" w:rsidR="00000000" w:rsidRPr="00000000">
        <w:rPr>
          <w:rFonts w:ascii="Times New Roman" w:cs="Times New Roman" w:eastAsia="Times New Roman" w:hAnsi="Times New Roman"/>
          <w:b w:val="1"/>
          <w:color w:val="000000"/>
          <w:rtl w:val="0"/>
        </w:rPr>
        <w:t xml:space="preserve">ENSAYO</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F">
      <w:pPr>
        <w:numPr>
          <w:ilvl w:val="1"/>
          <w:numId w:val="4"/>
        </w:numPr>
        <w:pBdr>
          <w:top w:space="0" w:sz="0" w:val="nil"/>
          <w:left w:space="0" w:sz="0" w:val="nil"/>
          <w:bottom w:space="0" w:sz="0" w:val="nil"/>
          <w:right w:space="0" w:sz="0" w:val="nil"/>
          <w:between w:space="0" w:sz="0" w:val="nil"/>
        </w:pBdr>
        <w:tabs>
          <w:tab w:val="left" w:leader="none" w:pos="970"/>
        </w:tabs>
        <w:spacing w:before="1" w:line="276" w:lineRule="auto"/>
        <w:ind w:left="969" w:right="257" w:hanging="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Las </w:t>
      </w:r>
      <w:r w:rsidDel="00000000" w:rsidR="00000000" w:rsidRPr="00000000">
        <w:rPr>
          <w:rFonts w:ascii="Times New Roman" w:cs="Times New Roman" w:eastAsia="Times New Roman" w:hAnsi="Times New Roman"/>
          <w:b w:val="1"/>
          <w:color w:val="000000"/>
          <w:rtl w:val="0"/>
        </w:rPr>
        <w:t xml:space="preserve">PARTES </w:t>
      </w:r>
      <w:r w:rsidDel="00000000" w:rsidR="00000000" w:rsidRPr="00000000">
        <w:rPr>
          <w:rFonts w:ascii="Times New Roman" w:cs="Times New Roman" w:eastAsia="Times New Roman" w:hAnsi="Times New Roman"/>
          <w:color w:val="000000"/>
          <w:rtl w:val="0"/>
        </w:rPr>
        <w:t xml:space="preserve">acuerdan que, si el </w:t>
      </w:r>
      <w:r w:rsidDel="00000000" w:rsidR="00000000" w:rsidRPr="00000000">
        <w:rPr>
          <w:rFonts w:ascii="Times New Roman" w:cs="Times New Roman" w:eastAsia="Times New Roman" w:hAnsi="Times New Roman"/>
          <w:b w:val="1"/>
          <w:color w:val="000000"/>
          <w:rtl w:val="0"/>
        </w:rPr>
        <w:t xml:space="preserve">HOSPITAL </w:t>
      </w:r>
      <w:r w:rsidDel="00000000" w:rsidR="00000000" w:rsidRPr="00000000">
        <w:rPr>
          <w:rFonts w:ascii="Times New Roman" w:cs="Times New Roman" w:eastAsia="Times New Roman" w:hAnsi="Times New Roman"/>
          <w:color w:val="000000"/>
          <w:rtl w:val="0"/>
        </w:rPr>
        <w:t xml:space="preserve">carece del equipo necesario para realizar adecuadamente el </w:t>
      </w:r>
      <w:r w:rsidDel="00000000" w:rsidR="00000000" w:rsidRPr="00000000">
        <w:rPr>
          <w:rFonts w:ascii="Times New Roman" w:cs="Times New Roman" w:eastAsia="Times New Roman" w:hAnsi="Times New Roman"/>
          <w:b w:val="1"/>
          <w:color w:val="000000"/>
          <w:rtl w:val="0"/>
        </w:rPr>
        <w:t xml:space="preserve">ENSAYO</w:t>
      </w:r>
      <w:r w:rsidDel="00000000" w:rsidR="00000000" w:rsidRPr="00000000">
        <w:rPr>
          <w:rFonts w:ascii="Times New Roman" w:cs="Times New Roman" w:eastAsia="Times New Roman" w:hAnsi="Times New Roman"/>
          <w:color w:val="000000"/>
          <w:rtl w:val="0"/>
        </w:rPr>
        <w:t xml:space="preserve">, el </w:t>
      </w:r>
      <w:r w:rsidDel="00000000" w:rsidR="00000000" w:rsidRPr="00000000">
        <w:rPr>
          <w:rFonts w:ascii="Times New Roman" w:cs="Times New Roman" w:eastAsia="Times New Roman" w:hAnsi="Times New Roman"/>
          <w:b w:val="1"/>
          <w:color w:val="000000"/>
          <w:rtl w:val="0"/>
        </w:rPr>
        <w:t xml:space="preserve">PROMOTOR </w:t>
      </w:r>
      <w:r w:rsidDel="00000000" w:rsidR="00000000" w:rsidRPr="00000000">
        <w:rPr>
          <w:rFonts w:ascii="Times New Roman" w:cs="Times New Roman" w:eastAsia="Times New Roman" w:hAnsi="Times New Roman"/>
          <w:color w:val="000000"/>
          <w:rtl w:val="0"/>
        </w:rPr>
        <w:t xml:space="preserve">lo facilitará al </w:t>
      </w:r>
      <w:r w:rsidDel="00000000" w:rsidR="00000000" w:rsidRPr="00000000">
        <w:rPr>
          <w:rFonts w:ascii="Times New Roman" w:cs="Times New Roman" w:eastAsia="Times New Roman" w:hAnsi="Times New Roman"/>
          <w:b w:val="1"/>
          <w:color w:val="000000"/>
          <w:rtl w:val="0"/>
        </w:rPr>
        <w:t xml:space="preserve">HOSPITAL </w:t>
      </w:r>
      <w:r w:rsidDel="00000000" w:rsidR="00000000" w:rsidRPr="00000000">
        <w:rPr>
          <w:rFonts w:ascii="Times New Roman" w:cs="Times New Roman" w:eastAsia="Times New Roman" w:hAnsi="Times New Roman"/>
          <w:color w:val="000000"/>
          <w:rtl w:val="0"/>
        </w:rPr>
        <w:t xml:space="preserve">de manera gratuita cediendo su uso, directamente o a través de un tercero. Asimismo, el </w:t>
      </w:r>
      <w:r w:rsidDel="00000000" w:rsidR="00000000" w:rsidRPr="00000000">
        <w:rPr>
          <w:rFonts w:ascii="Times New Roman" w:cs="Times New Roman" w:eastAsia="Times New Roman" w:hAnsi="Times New Roman"/>
          <w:b w:val="1"/>
          <w:color w:val="000000"/>
          <w:rtl w:val="0"/>
        </w:rPr>
        <w:t xml:space="preserve">PROMOTOR </w:t>
      </w:r>
      <w:r w:rsidDel="00000000" w:rsidR="00000000" w:rsidRPr="00000000">
        <w:rPr>
          <w:rFonts w:ascii="Times New Roman" w:cs="Times New Roman" w:eastAsia="Times New Roman" w:hAnsi="Times New Roman"/>
          <w:color w:val="000000"/>
          <w:rtl w:val="0"/>
        </w:rPr>
        <w:t xml:space="preserve">asumirá el coste y se encargará del suministro, instalación, mantenimiento, calibración y retirada del equipo, y de la formación del personal para su manejo, si fuera necesaria. En ningún caso serán responsables el </w:t>
      </w:r>
      <w:r w:rsidDel="00000000" w:rsidR="00000000" w:rsidRPr="00000000">
        <w:rPr>
          <w:rFonts w:ascii="Times New Roman" w:cs="Times New Roman" w:eastAsia="Times New Roman" w:hAnsi="Times New Roman"/>
          <w:b w:val="1"/>
          <w:color w:val="000000"/>
          <w:rtl w:val="0"/>
        </w:rPr>
        <w:t xml:space="preserve">HOSPITAL</w:t>
      </w:r>
      <w:r w:rsidDel="00000000" w:rsidR="00000000" w:rsidRPr="00000000">
        <w:rPr>
          <w:rFonts w:ascii="Times New Roman" w:cs="Times New Roman" w:eastAsia="Times New Roman" w:hAnsi="Times New Roman"/>
          <w:color w:val="000000"/>
          <w:rtl w:val="0"/>
        </w:rPr>
        <w:t xml:space="preserve">, la </w:t>
      </w:r>
      <w:r w:rsidDel="00000000" w:rsidR="00000000" w:rsidRPr="00000000">
        <w:rPr>
          <w:rFonts w:ascii="Times New Roman" w:cs="Times New Roman" w:eastAsia="Times New Roman" w:hAnsi="Times New Roman"/>
          <w:b w:val="1"/>
          <w:color w:val="000000"/>
          <w:rtl w:val="0"/>
        </w:rPr>
        <w:t xml:space="preserve">FUNDACIÓN</w:t>
      </w:r>
      <w:r w:rsidDel="00000000" w:rsidR="00000000" w:rsidRPr="00000000">
        <w:rPr>
          <w:rFonts w:ascii="Times New Roman" w:cs="Times New Roman" w:eastAsia="Times New Roman" w:hAnsi="Times New Roman"/>
          <w:color w:val="000000"/>
          <w:rtl w:val="0"/>
        </w:rPr>
        <w:t xml:space="preserve">, ni el </w:t>
      </w:r>
      <w:r w:rsidDel="00000000" w:rsidR="00000000" w:rsidRPr="00000000">
        <w:rPr>
          <w:rFonts w:ascii="Times New Roman" w:cs="Times New Roman" w:eastAsia="Times New Roman" w:hAnsi="Times New Roman"/>
          <w:b w:val="1"/>
          <w:color w:val="000000"/>
          <w:rtl w:val="0"/>
        </w:rPr>
        <w:t xml:space="preserve">INVESTIGADOR PRINCIPAL </w:t>
      </w:r>
      <w:r w:rsidDel="00000000" w:rsidR="00000000" w:rsidRPr="00000000">
        <w:rPr>
          <w:rFonts w:ascii="Times New Roman" w:cs="Times New Roman" w:eastAsia="Times New Roman" w:hAnsi="Times New Roman"/>
          <w:color w:val="000000"/>
          <w:rtl w:val="0"/>
        </w:rPr>
        <w:t xml:space="preserve">de su mantenimiento, ni de su eventual pérdida.</w:t>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before="1" w:lineRule="auto"/>
        <w:ind w:left="969" w:firstLine="0"/>
        <w:rPr>
          <w:rFonts w:ascii="Times New Roman" w:cs="Times New Roman" w:eastAsia="Times New Roman" w:hAnsi="Times New Roman"/>
          <w:color w:val="000000"/>
        </w:rPr>
      </w:pPr>
      <w:sdt>
        <w:sdtPr>
          <w:id w:val="-152736401"/>
          <w:tag w:val="goog_rdk_0"/>
        </w:sdtPr>
        <w:sdtContent>
          <w:commentRangeStart w:id="0"/>
        </w:sdtContent>
      </w:sdt>
      <w:r w:rsidDel="00000000" w:rsidR="00000000" w:rsidRPr="00000000">
        <w:rPr>
          <w:rFonts w:ascii="Times New Roman" w:cs="Times New Roman" w:eastAsia="Times New Roman" w:hAnsi="Times New Roman"/>
          <w:color w:val="000000"/>
          <w:rtl w:val="0"/>
        </w:rPr>
        <w:t xml:space="preserve">El equipo constará de los siguientes componentes:</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before="5"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before="101" w:line="276" w:lineRule="auto"/>
        <w:ind w:left="969" w:right="254" w:firstLine="0"/>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El Equipo será siempre propiedad del </w:t>
      </w:r>
      <w:r w:rsidDel="00000000" w:rsidR="00000000" w:rsidRPr="00000000">
        <w:rPr>
          <w:rFonts w:ascii="Times New Roman" w:cs="Times New Roman" w:eastAsia="Times New Roman" w:hAnsi="Times New Roman"/>
          <w:b w:val="1"/>
          <w:color w:val="000000"/>
          <w:rtl w:val="0"/>
        </w:rPr>
        <w:t xml:space="preserve">PROMOTOR </w:t>
      </w:r>
      <w:r w:rsidDel="00000000" w:rsidR="00000000" w:rsidRPr="00000000">
        <w:rPr>
          <w:rFonts w:ascii="Times New Roman" w:cs="Times New Roman" w:eastAsia="Times New Roman" w:hAnsi="Times New Roman"/>
          <w:color w:val="000000"/>
          <w:rtl w:val="0"/>
        </w:rPr>
        <w:t xml:space="preserve">o de un tercero y llevará la identificación correspondiente en dicho sentido. El Equipo sólo deberá utilizarse para realizar el </w:t>
      </w:r>
      <w:r w:rsidDel="00000000" w:rsidR="00000000" w:rsidRPr="00000000">
        <w:rPr>
          <w:rFonts w:ascii="Times New Roman" w:cs="Times New Roman" w:eastAsia="Times New Roman" w:hAnsi="Times New Roman"/>
          <w:b w:val="1"/>
          <w:color w:val="000000"/>
          <w:rtl w:val="0"/>
        </w:rPr>
        <w:t xml:space="preserve">ENSAYO</w:t>
      </w:r>
      <w:r w:rsidDel="00000000" w:rsidR="00000000" w:rsidRPr="00000000">
        <w:rPr>
          <w:rFonts w:ascii="Times New Roman" w:cs="Times New Roman" w:eastAsia="Times New Roman" w:hAnsi="Times New Roman"/>
          <w:color w:val="000000"/>
          <w:rtl w:val="0"/>
        </w:rPr>
        <w:t xml:space="preserve">, y al finalizar éste será devuelto al </w:t>
      </w:r>
      <w:r w:rsidDel="00000000" w:rsidR="00000000" w:rsidRPr="00000000">
        <w:rPr>
          <w:rFonts w:ascii="Times New Roman" w:cs="Times New Roman" w:eastAsia="Times New Roman" w:hAnsi="Times New Roman"/>
          <w:b w:val="1"/>
          <w:color w:val="000000"/>
          <w:rtl w:val="0"/>
        </w:rPr>
        <w:t xml:space="preserve">PROMOTOR </w:t>
      </w:r>
      <w:r w:rsidDel="00000000" w:rsidR="00000000" w:rsidRPr="00000000">
        <w:rPr>
          <w:rFonts w:ascii="Times New Roman" w:cs="Times New Roman" w:eastAsia="Times New Roman" w:hAnsi="Times New Roman"/>
          <w:color w:val="000000"/>
          <w:rtl w:val="0"/>
        </w:rPr>
        <w:t xml:space="preserve">o a un tercero sin coste alguno para el </w:t>
      </w:r>
      <w:r w:rsidDel="00000000" w:rsidR="00000000" w:rsidRPr="00000000">
        <w:rPr>
          <w:rFonts w:ascii="Times New Roman" w:cs="Times New Roman" w:eastAsia="Times New Roman" w:hAnsi="Times New Roman"/>
          <w:b w:val="1"/>
          <w:color w:val="000000"/>
          <w:rtl w:val="0"/>
        </w:rPr>
        <w:t xml:space="preserve">HOSPITAL </w:t>
      </w:r>
      <w:r w:rsidDel="00000000" w:rsidR="00000000" w:rsidRPr="00000000">
        <w:rPr>
          <w:rFonts w:ascii="Times New Roman" w:cs="Times New Roman" w:eastAsia="Times New Roman" w:hAnsi="Times New Roman"/>
          <w:color w:val="000000"/>
          <w:rtl w:val="0"/>
        </w:rPr>
        <w:t xml:space="preserve">ni la </w:t>
      </w:r>
      <w:r w:rsidDel="00000000" w:rsidR="00000000" w:rsidRPr="00000000">
        <w:rPr>
          <w:rFonts w:ascii="Times New Roman" w:cs="Times New Roman" w:eastAsia="Times New Roman" w:hAnsi="Times New Roman"/>
          <w:b w:val="1"/>
          <w:color w:val="000000"/>
          <w:rtl w:val="0"/>
        </w:rPr>
        <w:t xml:space="preserve">FUNDACION.</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before="10"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line="276" w:lineRule="auto"/>
        <w:ind w:left="969" w:right="255"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Cuando reciba una petición de devolución, el </w:t>
      </w:r>
      <w:r w:rsidDel="00000000" w:rsidR="00000000" w:rsidRPr="00000000">
        <w:rPr>
          <w:rFonts w:ascii="Times New Roman" w:cs="Times New Roman" w:eastAsia="Times New Roman" w:hAnsi="Times New Roman"/>
          <w:b w:val="1"/>
          <w:color w:val="000000"/>
          <w:rtl w:val="0"/>
        </w:rPr>
        <w:t xml:space="preserve">INVESTIGADOR PRINCIPAL </w:t>
      </w:r>
      <w:r w:rsidDel="00000000" w:rsidR="00000000" w:rsidRPr="00000000">
        <w:rPr>
          <w:rFonts w:ascii="Times New Roman" w:cs="Times New Roman" w:eastAsia="Times New Roman" w:hAnsi="Times New Roman"/>
          <w:color w:val="000000"/>
          <w:rtl w:val="0"/>
        </w:rPr>
        <w:t xml:space="preserve">pondrá el Equipo a disposición del </w:t>
      </w:r>
      <w:r w:rsidDel="00000000" w:rsidR="00000000" w:rsidRPr="00000000">
        <w:rPr>
          <w:rFonts w:ascii="Times New Roman" w:cs="Times New Roman" w:eastAsia="Times New Roman" w:hAnsi="Times New Roman"/>
          <w:b w:val="1"/>
          <w:color w:val="000000"/>
          <w:rtl w:val="0"/>
        </w:rPr>
        <w:t xml:space="preserve">PROMOTOR </w:t>
      </w:r>
      <w:r w:rsidDel="00000000" w:rsidR="00000000" w:rsidRPr="00000000">
        <w:rPr>
          <w:rFonts w:ascii="Times New Roman" w:cs="Times New Roman" w:eastAsia="Times New Roman" w:hAnsi="Times New Roman"/>
          <w:color w:val="000000"/>
          <w:rtl w:val="0"/>
        </w:rPr>
        <w:t xml:space="preserve">o del tercero designado por éste para su recogida.</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line="276" w:lineRule="auto"/>
        <w:ind w:left="969" w:right="256"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 la finalización del </w:t>
      </w:r>
      <w:r w:rsidDel="00000000" w:rsidR="00000000" w:rsidRPr="00000000">
        <w:rPr>
          <w:rFonts w:ascii="Times New Roman" w:cs="Times New Roman" w:eastAsia="Times New Roman" w:hAnsi="Times New Roman"/>
          <w:b w:val="1"/>
          <w:color w:val="000000"/>
          <w:rtl w:val="0"/>
        </w:rPr>
        <w:t xml:space="preserve">ENSAYO </w:t>
      </w:r>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color w:val="000000"/>
          <w:rtl w:val="0"/>
        </w:rPr>
        <w:t xml:space="preserve">PROMOTOR </w:t>
      </w:r>
      <w:r w:rsidDel="00000000" w:rsidR="00000000" w:rsidRPr="00000000">
        <w:rPr>
          <w:rFonts w:ascii="Times New Roman" w:cs="Times New Roman" w:eastAsia="Times New Roman" w:hAnsi="Times New Roman"/>
          <w:color w:val="000000"/>
          <w:rtl w:val="0"/>
        </w:rPr>
        <w:t xml:space="preserve">podrá ceder el Equipo al </w:t>
      </w:r>
      <w:r w:rsidDel="00000000" w:rsidR="00000000" w:rsidRPr="00000000">
        <w:rPr>
          <w:rFonts w:ascii="Times New Roman" w:cs="Times New Roman" w:eastAsia="Times New Roman" w:hAnsi="Times New Roman"/>
          <w:b w:val="1"/>
          <w:color w:val="000000"/>
          <w:rtl w:val="0"/>
        </w:rPr>
        <w:t xml:space="preserve">HOSPITAL </w:t>
      </w:r>
      <w:r w:rsidDel="00000000" w:rsidR="00000000" w:rsidRPr="00000000">
        <w:rPr>
          <w:rFonts w:ascii="Times New Roman" w:cs="Times New Roman" w:eastAsia="Times New Roman" w:hAnsi="Times New Roman"/>
          <w:color w:val="000000"/>
          <w:rtl w:val="0"/>
        </w:rPr>
        <w:t xml:space="preserve">o a la </w:t>
      </w:r>
      <w:r w:rsidDel="00000000" w:rsidR="00000000" w:rsidRPr="00000000">
        <w:rPr>
          <w:rFonts w:ascii="Times New Roman" w:cs="Times New Roman" w:eastAsia="Times New Roman" w:hAnsi="Times New Roman"/>
          <w:b w:val="1"/>
          <w:color w:val="000000"/>
          <w:rtl w:val="0"/>
        </w:rPr>
        <w:t xml:space="preserve">FUNDACIÓN </w:t>
      </w:r>
      <w:r w:rsidDel="00000000" w:rsidR="00000000" w:rsidRPr="00000000">
        <w:rPr>
          <w:rFonts w:ascii="Times New Roman" w:cs="Times New Roman" w:eastAsia="Times New Roman" w:hAnsi="Times New Roman"/>
          <w:color w:val="000000"/>
          <w:rtl w:val="0"/>
        </w:rPr>
        <w:t xml:space="preserve">con carácter gratuito, a cuyo efecto se formalizarán los documentos que fueran necesarios.</w:t>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ind w:left="969" w:right="255"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 el caso de que se detectaran necesidades adicionales de equipamiento durante la realización del </w:t>
      </w:r>
      <w:r w:rsidDel="00000000" w:rsidR="00000000" w:rsidRPr="00000000">
        <w:rPr>
          <w:rFonts w:ascii="Times New Roman" w:cs="Times New Roman" w:eastAsia="Times New Roman" w:hAnsi="Times New Roman"/>
          <w:b w:val="1"/>
          <w:color w:val="000000"/>
          <w:rtl w:val="0"/>
        </w:rPr>
        <w:t xml:space="preserve">ENSAYO </w:t>
      </w:r>
      <w:r w:rsidDel="00000000" w:rsidR="00000000" w:rsidRPr="00000000">
        <w:rPr>
          <w:rFonts w:ascii="Times New Roman" w:cs="Times New Roman" w:eastAsia="Times New Roman" w:hAnsi="Times New Roman"/>
          <w:color w:val="000000"/>
          <w:rtl w:val="0"/>
        </w:rPr>
        <w:t xml:space="preserve">y con posterioridad a la firma del presente contrato, las </w:t>
      </w:r>
      <w:r w:rsidDel="00000000" w:rsidR="00000000" w:rsidRPr="00000000">
        <w:rPr>
          <w:rFonts w:ascii="Times New Roman" w:cs="Times New Roman" w:eastAsia="Times New Roman" w:hAnsi="Times New Roman"/>
          <w:b w:val="1"/>
          <w:color w:val="000000"/>
          <w:rtl w:val="0"/>
        </w:rPr>
        <w:t xml:space="preserve">PARTES </w:t>
      </w:r>
      <w:r w:rsidDel="00000000" w:rsidR="00000000" w:rsidRPr="00000000">
        <w:rPr>
          <w:rFonts w:ascii="Times New Roman" w:cs="Times New Roman" w:eastAsia="Times New Roman" w:hAnsi="Times New Roman"/>
          <w:color w:val="000000"/>
          <w:rtl w:val="0"/>
        </w:rPr>
        <w:t xml:space="preserve">deberán firmar una adenda que recoja el equipamiento puesto a disposición respetando las condiciones y términos indicados en los párrafos anteriores.</w:t>
      </w:r>
    </w:p>
    <w:p w:rsidR="00000000" w:rsidDel="00000000" w:rsidP="00000000" w:rsidRDefault="00000000" w:rsidRPr="00000000" w14:paraId="0000008A">
      <w:pPr>
        <w:pBdr>
          <w:top w:space="0" w:sz="0" w:val="nil"/>
          <w:left w:space="0" w:sz="0" w:val="nil"/>
          <w:bottom w:space="0" w:sz="0" w:val="nil"/>
          <w:right w:space="0" w:sz="0" w:val="nil"/>
          <w:between w:space="0" w:sz="0" w:val="nil"/>
        </w:pBdr>
        <w:ind w:left="969" w:right="255"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B">
      <w:pPr>
        <w:pStyle w:val="Heading1"/>
        <w:tabs>
          <w:tab w:val="left" w:leader="none" w:pos="1466"/>
        </w:tabs>
        <w:spacing w:before="91" w:lineRule="auto"/>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SEXTA</w:t>
      </w:r>
      <w:r w:rsidDel="00000000" w:rsidR="00000000" w:rsidRPr="00000000">
        <w:rPr>
          <w:rFonts w:ascii="Times New Roman" w:cs="Times New Roman" w:eastAsia="Times New Roman" w:hAnsi="Times New Roman"/>
          <w:rtl w:val="0"/>
        </w:rPr>
        <w:t xml:space="preserve">.-</w:t>
        <w:tab/>
        <w:t xml:space="preserve">SEGURO Y RESPONSABILIDADES</w:t>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before="101" w:line="276" w:lineRule="auto"/>
        <w:ind w:left="261" w:right="254"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color w:val="000000"/>
          <w:rtl w:val="0"/>
        </w:rPr>
        <w:t xml:space="preserve">PROMOTOR </w:t>
      </w:r>
      <w:r w:rsidDel="00000000" w:rsidR="00000000" w:rsidRPr="00000000">
        <w:rPr>
          <w:rFonts w:ascii="Times New Roman" w:cs="Times New Roman" w:eastAsia="Times New Roman" w:hAnsi="Times New Roman"/>
          <w:color w:val="000000"/>
          <w:rtl w:val="0"/>
        </w:rPr>
        <w:t xml:space="preserve">tiene suscrita una póliza de seguro de responsabilidad civil que cumple en todos sus aspectos lo establecido en el </w:t>
      </w:r>
      <w:r w:rsidDel="00000000" w:rsidR="00000000" w:rsidRPr="00000000">
        <w:rPr>
          <w:rFonts w:ascii="Times New Roman" w:cs="Times New Roman" w:eastAsia="Times New Roman" w:hAnsi="Times New Roman"/>
          <w:b w:val="1"/>
          <w:color w:val="000000"/>
          <w:rtl w:val="0"/>
        </w:rPr>
        <w:t xml:space="preserve">RD 1090/2015</w:t>
      </w:r>
      <w:r w:rsidDel="00000000" w:rsidR="00000000" w:rsidRPr="00000000">
        <w:rPr>
          <w:rFonts w:ascii="Times New Roman" w:cs="Times New Roman" w:eastAsia="Times New Roman" w:hAnsi="Times New Roman"/>
          <w:color w:val="000000"/>
          <w:rtl w:val="0"/>
        </w:rPr>
        <w:t xml:space="preserve">. Dicha póliza, </w:t>
      </w:r>
      <w:r w:rsidDel="00000000" w:rsidR="00000000" w:rsidRPr="00000000">
        <w:rPr>
          <w:rFonts w:ascii="Times New Roman" w:cs="Times New Roman" w:eastAsia="Times New Roman" w:hAnsi="Times New Roman"/>
          <w:color w:val="000000"/>
          <w:highlight w:val="yellow"/>
          <w:rtl w:val="0"/>
        </w:rPr>
        <w:t xml:space="preserve">nº</w:t>
      </w:r>
      <w:r w:rsidDel="00000000" w:rsidR="00000000" w:rsidRPr="00000000">
        <w:rPr>
          <w:rFonts w:ascii="Times New Roman" w:cs="Times New Roman" w:eastAsia="Times New Roman" w:hAnsi="Times New Roman"/>
          <w:color w:val="000000"/>
          <w:highlight w:val="yellow"/>
          <w:u w:val="single"/>
          <w:rtl w:val="0"/>
        </w:rPr>
        <w:t xml:space="preserve">    </w:t>
      </w:r>
      <w:r w:rsidDel="00000000" w:rsidR="00000000" w:rsidRPr="00000000">
        <w:rPr>
          <w:rFonts w:ascii="Times New Roman" w:cs="Times New Roman" w:eastAsia="Times New Roman" w:hAnsi="Times New Roman"/>
          <w:color w:val="000000"/>
          <w:highlight w:val="yellow"/>
          <w:rtl w:val="0"/>
        </w:rPr>
        <w:t xml:space="preserve">_</w:t>
      </w:r>
      <w:r w:rsidDel="00000000" w:rsidR="00000000" w:rsidRPr="00000000">
        <w:rPr>
          <w:rFonts w:ascii="Times New Roman" w:cs="Times New Roman" w:eastAsia="Times New Roman" w:hAnsi="Times New Roman"/>
          <w:color w:val="000000"/>
          <w:rtl w:val="0"/>
        </w:rPr>
        <w:t xml:space="preserve">, ha sido concertada con la entidad aseguradora</w:t>
      </w:r>
      <w:r w:rsidDel="00000000" w:rsidR="00000000" w:rsidRPr="00000000">
        <w:rPr>
          <w:rFonts w:ascii="Times New Roman" w:cs="Times New Roman" w:eastAsia="Times New Roman" w:hAnsi="Times New Roman"/>
          <w:highlight w:val="yellow"/>
          <w:rtl w:val="0"/>
        </w:rPr>
        <w:t xml:space="preserve">   </w:t>
      </w:r>
      <w:r w:rsidDel="00000000" w:rsidR="00000000" w:rsidRPr="00000000">
        <w:rPr>
          <w:rFonts w:ascii="Times New Roman" w:cs="Times New Roman" w:eastAsia="Times New Roman" w:hAnsi="Times New Roman"/>
          <w:color w:val="000000"/>
          <w:rtl w:val="0"/>
        </w:rPr>
        <w:t xml:space="preserve">y  está vigente al estar el </w:t>
      </w:r>
      <w:r w:rsidDel="00000000" w:rsidR="00000000" w:rsidRPr="00000000">
        <w:rPr>
          <w:rFonts w:ascii="Times New Roman" w:cs="Times New Roman" w:eastAsia="Times New Roman" w:hAnsi="Times New Roman"/>
          <w:b w:val="1"/>
          <w:color w:val="000000"/>
          <w:rtl w:val="0"/>
        </w:rPr>
        <w:t xml:space="preserve">PROMOTOR </w:t>
      </w:r>
      <w:r w:rsidDel="00000000" w:rsidR="00000000" w:rsidRPr="00000000">
        <w:rPr>
          <w:rFonts w:ascii="Times New Roman" w:cs="Times New Roman" w:eastAsia="Times New Roman" w:hAnsi="Times New Roman"/>
          <w:color w:val="000000"/>
          <w:rtl w:val="0"/>
        </w:rPr>
        <w:t xml:space="preserve">al corriente de pago de las primas. Dicha póliza incluye también en su ámbito de cobertura, y así lo explicita, al </w:t>
      </w:r>
      <w:r w:rsidDel="00000000" w:rsidR="00000000" w:rsidRPr="00000000">
        <w:rPr>
          <w:rFonts w:ascii="Times New Roman" w:cs="Times New Roman" w:eastAsia="Times New Roman" w:hAnsi="Times New Roman"/>
          <w:b w:val="1"/>
          <w:color w:val="000000"/>
          <w:rtl w:val="0"/>
        </w:rPr>
        <w:t xml:space="preserve">INVESTIGADOR PRINCIPAL</w:t>
      </w:r>
      <w:r w:rsidDel="00000000" w:rsidR="00000000" w:rsidRPr="00000000">
        <w:rPr>
          <w:rFonts w:ascii="Times New Roman" w:cs="Times New Roman" w:eastAsia="Times New Roman" w:hAnsi="Times New Roman"/>
          <w:color w:val="000000"/>
          <w:rtl w:val="0"/>
        </w:rPr>
        <w:t xml:space="preserve">, sus colaboradores y al </w:t>
      </w:r>
      <w:r w:rsidDel="00000000" w:rsidR="00000000" w:rsidRPr="00000000">
        <w:rPr>
          <w:rFonts w:ascii="Times New Roman" w:cs="Times New Roman" w:eastAsia="Times New Roman" w:hAnsi="Times New Roman"/>
          <w:b w:val="1"/>
          <w:color w:val="000000"/>
          <w:rtl w:val="0"/>
        </w:rPr>
        <w:t xml:space="preserve">HOSPITAL </w:t>
      </w:r>
      <w:r w:rsidDel="00000000" w:rsidR="00000000" w:rsidRPr="00000000">
        <w:rPr>
          <w:rFonts w:ascii="Times New Roman" w:cs="Times New Roman" w:eastAsia="Times New Roman" w:hAnsi="Times New Roman"/>
          <w:color w:val="000000"/>
          <w:rtl w:val="0"/>
        </w:rPr>
        <w:t xml:space="preserve">y a la </w:t>
      </w:r>
      <w:r w:rsidDel="00000000" w:rsidR="00000000" w:rsidRPr="00000000">
        <w:rPr>
          <w:rFonts w:ascii="Times New Roman" w:cs="Times New Roman" w:eastAsia="Times New Roman" w:hAnsi="Times New Roman"/>
          <w:b w:val="1"/>
          <w:color w:val="000000"/>
          <w:rtl w:val="0"/>
        </w:rPr>
        <w:t xml:space="preserve">FUNDACIÓN </w:t>
      </w:r>
      <w:r w:rsidDel="00000000" w:rsidR="00000000" w:rsidRPr="00000000">
        <w:rPr>
          <w:rFonts w:ascii="Times New Roman" w:cs="Times New Roman" w:eastAsia="Times New Roman" w:hAnsi="Times New Roman"/>
          <w:color w:val="000000"/>
          <w:rtl w:val="0"/>
        </w:rPr>
        <w:t xml:space="preserve">(se adjunta copia de la póliza o certificado de la misma como ANEXO III).</w:t>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before="7"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F">
      <w:pPr>
        <w:pStyle w:val="Heading1"/>
        <w:spacing w:before="1" w:line="278.00000000000006" w:lineRule="auto"/>
        <w:ind w:right="251" w:firstLine="26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SÉPTIMA</w:t>
      </w:r>
      <w:r w:rsidDel="00000000" w:rsidR="00000000" w:rsidRPr="00000000">
        <w:rPr>
          <w:rFonts w:ascii="Times New Roman" w:cs="Times New Roman" w:eastAsia="Times New Roman" w:hAnsi="Times New Roman"/>
          <w:rtl w:val="0"/>
        </w:rPr>
        <w:t xml:space="preserve">.- GARANTÍAS  DE  CONFIDENCIALIDAD  Y  PROTECCIÓN DE DATOS DE CARÁCTER PERSONAL.</w:t>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before="5"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91">
      <w:pPr>
        <w:numPr>
          <w:ilvl w:val="1"/>
          <w:numId w:val="3"/>
        </w:numPr>
        <w:pBdr>
          <w:top w:space="0" w:sz="0" w:val="nil"/>
          <w:left w:space="0" w:sz="0" w:val="nil"/>
          <w:bottom w:space="0" w:sz="0" w:val="nil"/>
          <w:right w:space="0" w:sz="0" w:val="nil"/>
          <w:between w:space="0" w:sz="0" w:val="nil"/>
        </w:pBdr>
        <w:tabs>
          <w:tab w:val="left" w:leader="none" w:pos="982"/>
        </w:tabs>
        <w:spacing w:line="276" w:lineRule="auto"/>
        <w:ind w:left="981" w:right="254"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CONFIDENCIALIDAD. Las </w:t>
      </w:r>
      <w:r w:rsidDel="00000000" w:rsidR="00000000" w:rsidRPr="00000000">
        <w:rPr>
          <w:rFonts w:ascii="Times New Roman" w:cs="Times New Roman" w:eastAsia="Times New Roman" w:hAnsi="Times New Roman"/>
          <w:b w:val="1"/>
          <w:color w:val="000000"/>
          <w:rtl w:val="0"/>
        </w:rPr>
        <w:t xml:space="preserve">PARTES </w:t>
      </w:r>
      <w:r w:rsidDel="00000000" w:rsidR="00000000" w:rsidRPr="00000000">
        <w:rPr>
          <w:rFonts w:ascii="Times New Roman" w:cs="Times New Roman" w:eastAsia="Times New Roman" w:hAnsi="Times New Roman"/>
          <w:color w:val="000000"/>
          <w:rtl w:val="0"/>
        </w:rPr>
        <w:t xml:space="preserve">se comprometen a poner todos los medios a su alcance para garantizar la confidencialidad de la información facilitada para la realización del </w:t>
      </w:r>
      <w:r w:rsidDel="00000000" w:rsidR="00000000" w:rsidRPr="00000000">
        <w:rPr>
          <w:rFonts w:ascii="Times New Roman" w:cs="Times New Roman" w:eastAsia="Times New Roman" w:hAnsi="Times New Roman"/>
          <w:b w:val="1"/>
          <w:color w:val="000000"/>
          <w:rtl w:val="0"/>
        </w:rPr>
        <w:t xml:space="preserve">ENSAYO </w:t>
      </w:r>
      <w:r w:rsidDel="00000000" w:rsidR="00000000" w:rsidRPr="00000000">
        <w:rPr>
          <w:rFonts w:ascii="Times New Roman" w:cs="Times New Roman" w:eastAsia="Times New Roman" w:hAnsi="Times New Roman"/>
          <w:color w:val="000000"/>
          <w:rtl w:val="0"/>
        </w:rPr>
        <w:t xml:space="preserve">y obtenida durante su realización, así como la de los datos de carácter personal de los sujetos reclutados para el mismo, a fin de cumplir con todos los requisitos establecidos en la normativa vigente. Se exceptuará de este compromiso de confidencialidad aquella información que: (i) sea de dominio público, (ii) fuera conocida previamente por las </w:t>
      </w:r>
      <w:r w:rsidDel="00000000" w:rsidR="00000000" w:rsidRPr="00000000">
        <w:rPr>
          <w:rFonts w:ascii="Times New Roman" w:cs="Times New Roman" w:eastAsia="Times New Roman" w:hAnsi="Times New Roman"/>
          <w:b w:val="1"/>
          <w:color w:val="000000"/>
          <w:rtl w:val="0"/>
        </w:rPr>
        <w:t xml:space="preserve">PARTES </w:t>
      </w:r>
      <w:r w:rsidDel="00000000" w:rsidR="00000000" w:rsidRPr="00000000">
        <w:rPr>
          <w:rFonts w:ascii="Times New Roman" w:cs="Times New Roman" w:eastAsia="Times New Roman" w:hAnsi="Times New Roman"/>
          <w:color w:val="000000"/>
          <w:rtl w:val="0"/>
        </w:rPr>
        <w:t xml:space="preserve">en el momento de ser revelada, o (iii) fuera obligatorio revelar por imperativo legal.</w:t>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before="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3">
      <w:pPr>
        <w:numPr>
          <w:ilvl w:val="1"/>
          <w:numId w:val="3"/>
        </w:numPr>
        <w:pBdr>
          <w:top w:space="0" w:sz="0" w:val="nil"/>
          <w:left w:space="0" w:sz="0" w:val="nil"/>
          <w:bottom w:space="0" w:sz="0" w:val="nil"/>
          <w:right w:space="0" w:sz="0" w:val="nil"/>
          <w:between w:space="0" w:sz="0" w:val="nil"/>
        </w:pBdr>
        <w:tabs>
          <w:tab w:val="left" w:leader="none" w:pos="982"/>
        </w:tabs>
        <w:spacing w:line="276" w:lineRule="auto"/>
        <w:ind w:left="981" w:right="254" w:hanging="720"/>
        <w:jc w:val="both"/>
        <w:rPr>
          <w:rFonts w:ascii="Times New Roman" w:cs="Times New Roman" w:eastAsia="Times New Roman" w:hAnsi="Times New Roman"/>
          <w:color w:val="000000"/>
        </w:rPr>
      </w:pPr>
      <w:bookmarkStart w:colFirst="0" w:colLast="0" w:name="_heading=h.gjdgxs" w:id="1"/>
      <w:bookmarkEnd w:id="1"/>
      <w:r w:rsidDel="00000000" w:rsidR="00000000" w:rsidRPr="00000000">
        <w:rPr>
          <w:rFonts w:ascii="Times New Roman" w:cs="Times New Roman" w:eastAsia="Times New Roman" w:hAnsi="Times New Roman"/>
          <w:rtl w:val="0"/>
        </w:rPr>
        <w:t xml:space="preserve">PROTECCIÓN</w:t>
      </w:r>
      <w:r w:rsidDel="00000000" w:rsidR="00000000" w:rsidRPr="00000000">
        <w:rPr>
          <w:rFonts w:ascii="Times New Roman" w:cs="Times New Roman" w:eastAsia="Times New Roman" w:hAnsi="Times New Roman"/>
          <w:color w:val="000000"/>
          <w:rtl w:val="0"/>
        </w:rPr>
        <w:t xml:space="preserve"> DE DATOS. Todas las </w:t>
      </w:r>
      <w:r w:rsidDel="00000000" w:rsidR="00000000" w:rsidRPr="00000000">
        <w:rPr>
          <w:rFonts w:ascii="Times New Roman" w:cs="Times New Roman" w:eastAsia="Times New Roman" w:hAnsi="Times New Roman"/>
          <w:b w:val="1"/>
          <w:color w:val="000000"/>
          <w:rtl w:val="0"/>
        </w:rPr>
        <w:t xml:space="preserve">PARTES</w:t>
      </w:r>
      <w:r w:rsidDel="00000000" w:rsidR="00000000" w:rsidRPr="00000000">
        <w:rPr>
          <w:rFonts w:ascii="Times New Roman" w:cs="Times New Roman" w:eastAsia="Times New Roman" w:hAnsi="Times New Roman"/>
          <w:color w:val="000000"/>
          <w:rtl w:val="0"/>
        </w:rPr>
        <w:t xml:space="preserve">, en la medida en que traten datos de carácter personal de los sujetos del </w:t>
      </w:r>
      <w:r w:rsidDel="00000000" w:rsidR="00000000" w:rsidRPr="00000000">
        <w:rPr>
          <w:rFonts w:ascii="Times New Roman" w:cs="Times New Roman" w:eastAsia="Times New Roman" w:hAnsi="Times New Roman"/>
          <w:b w:val="1"/>
          <w:color w:val="000000"/>
          <w:rtl w:val="0"/>
        </w:rPr>
        <w:t xml:space="preserve">ENSAYO</w:t>
      </w:r>
      <w:r w:rsidDel="00000000" w:rsidR="00000000" w:rsidRPr="00000000">
        <w:rPr>
          <w:rFonts w:ascii="Times New Roman" w:cs="Times New Roman" w:eastAsia="Times New Roman" w:hAnsi="Times New Roman"/>
          <w:color w:val="000000"/>
          <w:rtl w:val="0"/>
        </w:rPr>
        <w:t xml:space="preserve">, deberán tomar las medidas oportunas para protegerlos y evitar el acceso a los mismos por parte de terceros no autorizados. Las </w:t>
      </w:r>
      <w:r w:rsidDel="00000000" w:rsidR="00000000" w:rsidRPr="00000000">
        <w:rPr>
          <w:rFonts w:ascii="Times New Roman" w:cs="Times New Roman" w:eastAsia="Times New Roman" w:hAnsi="Times New Roman"/>
          <w:b w:val="1"/>
          <w:color w:val="000000"/>
          <w:rtl w:val="0"/>
        </w:rPr>
        <w:t xml:space="preserve">PARTES </w:t>
      </w:r>
      <w:r w:rsidDel="00000000" w:rsidR="00000000" w:rsidRPr="00000000">
        <w:rPr>
          <w:rFonts w:ascii="Times New Roman" w:cs="Times New Roman" w:eastAsia="Times New Roman" w:hAnsi="Times New Roman"/>
          <w:color w:val="000000"/>
          <w:rtl w:val="0"/>
        </w:rPr>
        <w:t xml:space="preserve">quedan obligadas a la más estricta observancia de lo establecido en el Reglamento (UE) 2016/679 del Parlamento Europeo y del Consejo, de 27 de abril de 2016 y la Ley Orgánica 3/2018, de 5 de diciembre, de Protección de Datos Personales y garantía de los derechos digitales. Asimismo, dicha legislación será aplicable a los datos personales contenidos en el presente contrato. Si fuera preciso las </w:t>
      </w:r>
      <w:r w:rsidDel="00000000" w:rsidR="00000000" w:rsidRPr="00000000">
        <w:rPr>
          <w:rFonts w:ascii="Times New Roman" w:cs="Times New Roman" w:eastAsia="Times New Roman" w:hAnsi="Times New Roman"/>
          <w:b w:val="1"/>
          <w:color w:val="000000"/>
          <w:rtl w:val="0"/>
        </w:rPr>
        <w:t xml:space="preserve">PARTES </w:t>
      </w:r>
      <w:r w:rsidDel="00000000" w:rsidR="00000000" w:rsidRPr="00000000">
        <w:rPr>
          <w:rFonts w:ascii="Times New Roman" w:cs="Times New Roman" w:eastAsia="Times New Roman" w:hAnsi="Times New Roman"/>
          <w:color w:val="000000"/>
          <w:rtl w:val="0"/>
        </w:rPr>
        <w:t xml:space="preserve">formalizarán los acuerdos necesarios para garantizar el cumplimiento de dichas obligaciones legales.</w:t>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5">
      <w:pPr>
        <w:ind w:left="981"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El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el </w:t>
      </w:r>
      <w:r w:rsidDel="00000000" w:rsidR="00000000" w:rsidRPr="00000000">
        <w:rPr>
          <w:rFonts w:ascii="Times New Roman" w:cs="Times New Roman" w:eastAsia="Times New Roman" w:hAnsi="Times New Roman"/>
          <w:b w:val="1"/>
          <w:rtl w:val="0"/>
        </w:rPr>
        <w:t xml:space="preserve">INVESTIGADOR  PRINCIPAL  </w:t>
      </w:r>
      <w:r w:rsidDel="00000000" w:rsidR="00000000" w:rsidRPr="00000000">
        <w:rPr>
          <w:rFonts w:ascii="Times New Roman" w:cs="Times New Roman" w:eastAsia="Times New Roman" w:hAnsi="Times New Roman"/>
          <w:rtl w:val="0"/>
        </w:rPr>
        <w:t xml:space="preserve">y  la  </w:t>
      </w:r>
      <w:r w:rsidDel="00000000" w:rsidR="00000000" w:rsidRPr="00000000">
        <w:rPr>
          <w:rFonts w:ascii="Times New Roman" w:cs="Times New Roman" w:eastAsia="Times New Roman" w:hAnsi="Times New Roman"/>
          <w:b w:val="1"/>
          <w:rtl w:val="0"/>
        </w:rPr>
        <w:t xml:space="preserve">FUNDACIÓN</w:t>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before="40" w:line="276" w:lineRule="auto"/>
        <w:ind w:left="981" w:right="255"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tratarán adecuadamente los datos personales de los sujetos que participen en el </w:t>
      </w:r>
      <w:r w:rsidDel="00000000" w:rsidR="00000000" w:rsidRPr="00000000">
        <w:rPr>
          <w:rFonts w:ascii="Times New Roman" w:cs="Times New Roman" w:eastAsia="Times New Roman" w:hAnsi="Times New Roman"/>
          <w:b w:val="1"/>
          <w:color w:val="000000"/>
          <w:rtl w:val="0"/>
        </w:rPr>
        <w:t xml:space="preserve">ENSAYO </w:t>
      </w:r>
      <w:r w:rsidDel="00000000" w:rsidR="00000000" w:rsidRPr="00000000">
        <w:rPr>
          <w:rFonts w:ascii="Times New Roman" w:cs="Times New Roman" w:eastAsia="Times New Roman" w:hAnsi="Times New Roman"/>
          <w:color w:val="000000"/>
          <w:rtl w:val="0"/>
        </w:rPr>
        <w:t xml:space="preserve">de forma que no puedan ser identificados por el </w:t>
      </w:r>
      <w:r w:rsidDel="00000000" w:rsidR="00000000" w:rsidRPr="00000000">
        <w:rPr>
          <w:rFonts w:ascii="Times New Roman" w:cs="Times New Roman" w:eastAsia="Times New Roman" w:hAnsi="Times New Roman"/>
          <w:b w:val="1"/>
          <w:color w:val="000000"/>
          <w:rtl w:val="0"/>
        </w:rPr>
        <w:t xml:space="preserve">PROMOTOR </w:t>
      </w:r>
      <w:r w:rsidDel="00000000" w:rsidR="00000000" w:rsidRPr="00000000">
        <w:rPr>
          <w:rFonts w:ascii="Times New Roman" w:cs="Times New Roman" w:eastAsia="Times New Roman" w:hAnsi="Times New Roman"/>
          <w:color w:val="000000"/>
          <w:rtl w:val="0"/>
        </w:rPr>
        <w:t xml:space="preserve">y </w:t>
      </w:r>
      <w:r w:rsidDel="00000000" w:rsidR="00000000" w:rsidRPr="00000000">
        <w:rPr>
          <w:rFonts w:ascii="Times New Roman" w:cs="Times New Roman" w:eastAsia="Times New Roman" w:hAnsi="Times New Roman"/>
          <w:b w:val="1"/>
          <w:color w:val="000000"/>
          <w:rtl w:val="0"/>
        </w:rPr>
        <w:t xml:space="preserve">CRO </w:t>
      </w:r>
      <w:r w:rsidDel="00000000" w:rsidR="00000000" w:rsidRPr="00000000">
        <w:rPr>
          <w:rFonts w:ascii="Times New Roman" w:cs="Times New Roman" w:eastAsia="Times New Roman" w:hAnsi="Times New Roman"/>
          <w:color w:val="000000"/>
          <w:rtl w:val="0"/>
        </w:rPr>
        <w:t xml:space="preserve">(si procede). Únicamente accederán a datos personales de los sujetos del </w:t>
      </w:r>
      <w:r w:rsidDel="00000000" w:rsidR="00000000" w:rsidRPr="00000000">
        <w:rPr>
          <w:rFonts w:ascii="Times New Roman" w:cs="Times New Roman" w:eastAsia="Times New Roman" w:hAnsi="Times New Roman"/>
          <w:b w:val="1"/>
          <w:color w:val="000000"/>
          <w:rtl w:val="0"/>
        </w:rPr>
        <w:t xml:space="preserve">ENSAYO, </w:t>
      </w:r>
      <w:r w:rsidDel="00000000" w:rsidR="00000000" w:rsidRPr="00000000">
        <w:rPr>
          <w:rFonts w:ascii="Times New Roman" w:cs="Times New Roman" w:eastAsia="Times New Roman" w:hAnsi="Times New Roman"/>
          <w:color w:val="000000"/>
          <w:rtl w:val="0"/>
        </w:rPr>
        <w:t xml:space="preserve">en los que estos estén identificados, en la medida que lo permita el consentimiento informado  y  en  el  ejercicio  de  sus  funciones  profesionales,  los monitores y/o representantes designados por el </w:t>
      </w:r>
      <w:r w:rsidDel="00000000" w:rsidR="00000000" w:rsidRPr="00000000">
        <w:rPr>
          <w:rFonts w:ascii="Times New Roman" w:cs="Times New Roman" w:eastAsia="Times New Roman" w:hAnsi="Times New Roman"/>
          <w:b w:val="1"/>
          <w:color w:val="000000"/>
          <w:rtl w:val="0"/>
        </w:rPr>
        <w:t xml:space="preserve">PROMOTOR </w:t>
      </w:r>
      <w:r w:rsidDel="00000000" w:rsidR="00000000" w:rsidRPr="00000000">
        <w:rPr>
          <w:rFonts w:ascii="Times New Roman" w:cs="Times New Roman" w:eastAsia="Times New Roman" w:hAnsi="Times New Roman"/>
          <w:color w:val="000000"/>
          <w:rtl w:val="0"/>
        </w:rPr>
        <w:t xml:space="preserve">y </w:t>
      </w:r>
      <w:r w:rsidDel="00000000" w:rsidR="00000000" w:rsidRPr="00000000">
        <w:rPr>
          <w:rFonts w:ascii="Times New Roman" w:cs="Times New Roman" w:eastAsia="Times New Roman" w:hAnsi="Times New Roman"/>
          <w:b w:val="1"/>
          <w:color w:val="000000"/>
          <w:rtl w:val="0"/>
        </w:rPr>
        <w:t xml:space="preserve">CRO</w:t>
      </w:r>
      <w:r w:rsidDel="00000000" w:rsidR="00000000" w:rsidRPr="00000000">
        <w:rPr>
          <w:rFonts w:ascii="Times New Roman" w:cs="Times New Roman" w:eastAsia="Times New Roman" w:hAnsi="Times New Roman"/>
          <w:color w:val="000000"/>
          <w:rtl w:val="0"/>
        </w:rPr>
        <w:t xml:space="preserve"> (si procede), auditores y autoridades competentes.</w:t>
      </w:r>
    </w:p>
    <w:p w:rsidR="00000000" w:rsidDel="00000000" w:rsidP="00000000" w:rsidRDefault="00000000" w:rsidRPr="00000000" w14:paraId="00000097">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before="1" w:line="276" w:lineRule="auto"/>
        <w:ind w:right="29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Las PARTES firmantes del presente contrato, se obligan mutuamente a:</w:t>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A">
      <w:pPr>
        <w:numPr>
          <w:ilvl w:val="2"/>
          <w:numId w:val="3"/>
        </w:numPr>
        <w:pBdr>
          <w:top w:space="0" w:sz="0" w:val="nil"/>
          <w:left w:space="0" w:sz="0" w:val="nil"/>
          <w:bottom w:space="0" w:sz="0" w:val="nil"/>
          <w:right w:space="0" w:sz="0" w:val="nil"/>
          <w:between w:space="0" w:sz="0" w:val="nil"/>
        </w:pBdr>
        <w:tabs>
          <w:tab w:val="left" w:leader="none" w:pos="1678"/>
        </w:tabs>
        <w:spacing w:line="273" w:lineRule="auto"/>
        <w:ind w:left="1680" w:right="255" w:hanging="264.00000000000006"/>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Acceder a los datos de carácter personal únicamente cuando sea imprescindible para el buen desarrollo del proyecto</w:t>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before="2"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C">
      <w:pPr>
        <w:numPr>
          <w:ilvl w:val="0"/>
          <w:numId w:val="2"/>
        </w:numPr>
        <w:pBdr>
          <w:top w:space="0" w:sz="0" w:val="nil"/>
          <w:left w:space="0" w:sz="0" w:val="nil"/>
          <w:bottom w:space="0" w:sz="0" w:val="nil"/>
          <w:right w:space="0" w:sz="0" w:val="nil"/>
          <w:between w:space="0" w:sz="0" w:val="nil"/>
        </w:pBdr>
        <w:tabs>
          <w:tab w:val="left" w:leader="none" w:pos="1678"/>
        </w:tabs>
        <w:spacing w:line="273" w:lineRule="auto"/>
        <w:ind w:left="1680" w:right="254"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Tratar los datos con la única finalidad de dar cumplimiento al objeto del contrato</w:t>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before="11"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9E">
      <w:pPr>
        <w:numPr>
          <w:ilvl w:val="1"/>
          <w:numId w:val="2"/>
        </w:numPr>
        <w:pBdr>
          <w:top w:space="0" w:sz="0" w:val="nil"/>
          <w:left w:space="0" w:sz="0" w:val="nil"/>
          <w:bottom w:space="0" w:sz="0" w:val="nil"/>
          <w:right w:space="0" w:sz="0" w:val="nil"/>
          <w:between w:space="0" w:sz="0" w:val="nil"/>
        </w:pBdr>
        <w:tabs>
          <w:tab w:val="left" w:leader="none" w:pos="1678"/>
        </w:tabs>
        <w:spacing w:line="276" w:lineRule="auto"/>
        <w:ind w:left="1680" w:right="255" w:hanging="264.00000000000006"/>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Si cualquiera de las partes considera que otra infringe el RGPD, la LOPDGDD, o cualquier otra disposición en materia de protección de datos de la Unión o de los estados miembros, informará inmediatamente a las otras, con el fin de proceder a su rápida subsanación.</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before="5"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0">
      <w:pPr>
        <w:numPr>
          <w:ilvl w:val="1"/>
          <w:numId w:val="2"/>
        </w:numPr>
        <w:pBdr>
          <w:top w:space="0" w:sz="0" w:val="nil"/>
          <w:left w:space="0" w:sz="0" w:val="nil"/>
          <w:bottom w:space="0" w:sz="0" w:val="nil"/>
          <w:right w:space="0" w:sz="0" w:val="nil"/>
          <w:between w:space="0" w:sz="0" w:val="nil"/>
        </w:pBdr>
        <w:tabs>
          <w:tab w:val="left" w:leader="none" w:pos="1678"/>
        </w:tabs>
        <w:spacing w:line="276" w:lineRule="auto"/>
        <w:ind w:left="1680" w:right="254" w:hanging="264.00000000000006"/>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Asumir la responsabilidad que corresponda en caso de que destine los datos otra finalidad distinta del cumplimiento del objeto del presente contrato, los comunique o los utilice incumpliendo las estipulaciones de la normativa vigente, respondiendo de las infracciones en que hubiera incurrido personalmente.</w:t>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2">
      <w:pPr>
        <w:numPr>
          <w:ilvl w:val="1"/>
          <w:numId w:val="2"/>
        </w:numPr>
        <w:pBdr>
          <w:top w:space="0" w:sz="0" w:val="nil"/>
          <w:left w:space="0" w:sz="0" w:val="nil"/>
          <w:bottom w:space="0" w:sz="0" w:val="nil"/>
          <w:right w:space="0" w:sz="0" w:val="nil"/>
          <w:between w:space="0" w:sz="0" w:val="nil"/>
        </w:pBdr>
        <w:tabs>
          <w:tab w:val="left" w:leader="none" w:pos="1678"/>
        </w:tabs>
        <w:spacing w:line="273" w:lineRule="auto"/>
        <w:ind w:left="1680" w:right="258" w:hanging="264.00000000000006"/>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 permitir el acceso a los datos de carácter personal a ningún empleado de su responsabilidad que no tenga la necesidad de conocerlos para la prestación de los servicios.</w:t>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before="1"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4">
      <w:pPr>
        <w:numPr>
          <w:ilvl w:val="1"/>
          <w:numId w:val="2"/>
        </w:numPr>
        <w:pBdr>
          <w:top w:space="0" w:sz="0" w:val="nil"/>
          <w:left w:space="0" w:sz="0" w:val="nil"/>
          <w:bottom w:space="0" w:sz="0" w:val="nil"/>
          <w:right w:space="0" w:sz="0" w:val="nil"/>
          <w:between w:space="0" w:sz="0" w:val="nil"/>
        </w:pBdr>
        <w:tabs>
          <w:tab w:val="left" w:leader="none" w:pos="1678"/>
        </w:tabs>
        <w:spacing w:line="276" w:lineRule="auto"/>
        <w:ind w:left="1680" w:right="254" w:hanging="264.00000000000006"/>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 revelar, transferir, ceder o de otra forma comunicar los datos de carácter personal, ya sea verbalmente o por escrito, por medios electrónicos, papel o mediante acceso informático, ni siquiera para su conservación, a ningún tercero, salvo que exista autorización o instrucción previa para ello.</w:t>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6">
      <w:pPr>
        <w:numPr>
          <w:ilvl w:val="1"/>
          <w:numId w:val="2"/>
        </w:numPr>
        <w:pBdr>
          <w:top w:space="0" w:sz="0" w:val="nil"/>
          <w:left w:space="0" w:sz="0" w:val="nil"/>
          <w:bottom w:space="0" w:sz="0" w:val="nil"/>
          <w:right w:space="0" w:sz="0" w:val="nil"/>
          <w:between w:space="0" w:sz="0" w:val="nil"/>
        </w:pBdr>
        <w:tabs>
          <w:tab w:val="left" w:leader="none" w:pos="1678"/>
        </w:tabs>
        <w:spacing w:line="273" w:lineRule="auto"/>
        <w:ind w:left="1680" w:right="258" w:hanging="264.00000000000006"/>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Mantendrá un registro de todas las categorías de actividades  de tratamiento efectuadas en cumplimiento del presente contrato, que contenga la información exigida por el artículo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30.2 del RGPD y 31 de la LOPDGDD.</w:t>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before="2"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8">
      <w:pPr>
        <w:numPr>
          <w:ilvl w:val="1"/>
          <w:numId w:val="2"/>
        </w:numPr>
        <w:pBdr>
          <w:top w:space="0" w:sz="0" w:val="nil"/>
          <w:left w:space="0" w:sz="0" w:val="nil"/>
          <w:bottom w:space="0" w:sz="0" w:val="nil"/>
          <w:right w:space="0" w:sz="0" w:val="nil"/>
          <w:between w:space="0" w:sz="0" w:val="nil"/>
        </w:pBdr>
        <w:tabs>
          <w:tab w:val="left" w:leader="none" w:pos="1678"/>
        </w:tabs>
        <w:spacing w:before="1" w:line="273" w:lineRule="auto"/>
        <w:ind w:left="1680" w:right="258" w:hanging="264.00000000000006"/>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Garantizar la formación necesaria en materia de protección de datos personales de las personas autorizadas para tratar datos personales.</w:t>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before="1"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A">
      <w:pPr>
        <w:numPr>
          <w:ilvl w:val="1"/>
          <w:numId w:val="2"/>
        </w:numPr>
        <w:pBdr>
          <w:top w:space="0" w:sz="0" w:val="nil"/>
          <w:left w:space="0" w:sz="0" w:val="nil"/>
          <w:bottom w:space="0" w:sz="0" w:val="nil"/>
          <w:right w:space="0" w:sz="0" w:val="nil"/>
          <w:between w:space="0" w:sz="0" w:val="nil"/>
        </w:pBdr>
        <w:tabs>
          <w:tab w:val="left" w:leader="none" w:pos="1678"/>
        </w:tabs>
        <w:spacing w:line="273" w:lineRule="auto"/>
        <w:ind w:left="1680" w:right="255" w:hanging="264.00000000000006"/>
        <w:jc w:val="both"/>
        <w:rPr>
          <w:rFonts w:ascii="Times New Roman" w:cs="Times New Roman" w:eastAsia="Times New Roman" w:hAnsi="Times New Roman"/>
          <w:color w:val="000000"/>
        </w:rPr>
        <w:sectPr>
          <w:type w:val="continuous"/>
          <w:pgSz w:h="16840" w:w="11910" w:orient="portrait"/>
          <w:pgMar w:bottom="1240" w:top="1480" w:left="1440" w:right="1440" w:header="317" w:footer="1017"/>
        </w:sectPr>
      </w:pPr>
      <w:r w:rsidDel="00000000" w:rsidR="00000000" w:rsidRPr="00000000">
        <w:rPr>
          <w:rFonts w:ascii="Times New Roman" w:cs="Times New Roman" w:eastAsia="Times New Roman" w:hAnsi="Times New Roman"/>
          <w:color w:val="000000"/>
          <w:rtl w:val="0"/>
        </w:rPr>
        <w:t xml:space="preserve">Darse apoyo mutuamente en la realización de las evaluaciones de impacto relativas a la protección de datos, cuando proceda.</w:t>
      </w:r>
    </w:p>
    <w:p w:rsidR="00000000" w:rsidDel="00000000" w:rsidP="00000000" w:rsidRDefault="00000000" w:rsidRPr="00000000" w14:paraId="000000AB">
      <w:pPr>
        <w:numPr>
          <w:ilvl w:val="1"/>
          <w:numId w:val="2"/>
        </w:numPr>
        <w:pBdr>
          <w:top w:space="0" w:sz="0" w:val="nil"/>
          <w:left w:space="0" w:sz="0" w:val="nil"/>
          <w:bottom w:space="0" w:sz="0" w:val="nil"/>
          <w:right w:space="0" w:sz="0" w:val="nil"/>
          <w:between w:space="0" w:sz="0" w:val="nil"/>
        </w:pBdr>
        <w:tabs>
          <w:tab w:val="left" w:leader="none" w:pos="1678"/>
        </w:tabs>
        <w:spacing w:before="91" w:line="273" w:lineRule="auto"/>
        <w:ind w:left="1680" w:right="258" w:hanging="264.00000000000006"/>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Darse  apoyo  mutuamente  en  la  realización  de  las consultas previas a la Autoridad de Control, cuando proceda.</w:t>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before="11"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D">
      <w:pPr>
        <w:numPr>
          <w:ilvl w:val="1"/>
          <w:numId w:val="2"/>
        </w:numPr>
        <w:pBdr>
          <w:top w:space="0" w:sz="0" w:val="nil"/>
          <w:left w:space="0" w:sz="0" w:val="nil"/>
          <w:bottom w:space="0" w:sz="0" w:val="nil"/>
          <w:right w:space="0" w:sz="0" w:val="nil"/>
          <w:between w:space="0" w:sz="0" w:val="nil"/>
        </w:pBdr>
        <w:tabs>
          <w:tab w:val="left" w:leader="none" w:pos="1678"/>
        </w:tabs>
        <w:spacing w:line="276" w:lineRule="auto"/>
        <w:ind w:left="1680" w:right="252" w:hanging="264.00000000000006"/>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Poner a disposición de la otra parte toda la información necesaria para demostrar el cumplimiento de sus obligaciones, así como para la realización de las auditorías o las inspecciones que realice la otra parte con la finalidad de verificar el correcto cumplimiento del presente contrato.</w:t>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before="7"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AF">
      <w:pPr>
        <w:numPr>
          <w:ilvl w:val="1"/>
          <w:numId w:val="2"/>
        </w:numPr>
        <w:pBdr>
          <w:top w:space="0" w:sz="0" w:val="nil"/>
          <w:left w:space="0" w:sz="0" w:val="nil"/>
          <w:bottom w:space="0" w:sz="0" w:val="nil"/>
          <w:right w:space="0" w:sz="0" w:val="nil"/>
          <w:between w:space="0" w:sz="0" w:val="nil"/>
        </w:pBdr>
        <w:tabs>
          <w:tab w:val="left" w:leader="none" w:pos="1678"/>
        </w:tabs>
        <w:spacing w:before="1" w:line="276" w:lineRule="auto"/>
        <w:ind w:left="1680" w:right="251" w:hanging="264.00000000000006"/>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Adoptar y aplicar las medidas de seguridad estipuladas en el presente contrato, conforme lo previsto en el artículo 32 del RGPD, que garanticen la seguridad de los datos de carácter personal y eviten su alteración, pérdida, tratamiento o acceso no autorizado, habida cuenta del estado de la tecnología, la naturaleza de los datos almacenados y los riesgos a que estén expuestos, ya provengan de la acción humana o del medio físico o natural.</w:t>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before="6"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1">
      <w:pPr>
        <w:numPr>
          <w:ilvl w:val="1"/>
          <w:numId w:val="2"/>
        </w:numPr>
        <w:pBdr>
          <w:top w:space="0" w:sz="0" w:val="nil"/>
          <w:left w:space="0" w:sz="0" w:val="nil"/>
          <w:bottom w:space="0" w:sz="0" w:val="nil"/>
          <w:right w:space="0" w:sz="0" w:val="nil"/>
          <w:between w:space="0" w:sz="0" w:val="nil"/>
        </w:pBdr>
        <w:tabs>
          <w:tab w:val="left" w:leader="none" w:pos="1678"/>
        </w:tabs>
        <w:spacing w:line="276" w:lineRule="auto"/>
        <w:ind w:left="1680" w:right="258" w:hanging="264.00000000000006"/>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Designar un delegado de protección de datos y comunicar su identidad y datos de contacto a la otra parte, así como cumplir con todo lo dispuesto en los artículos 37, 38 y 39 del RGPD, y 35 a 37 de la LOPDGDD.</w:t>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before="6"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3">
      <w:pPr>
        <w:numPr>
          <w:ilvl w:val="0"/>
          <w:numId w:val="2"/>
        </w:numPr>
        <w:pBdr>
          <w:top w:space="0" w:sz="0" w:val="nil"/>
          <w:left w:space="0" w:sz="0" w:val="nil"/>
          <w:bottom w:space="0" w:sz="0" w:val="nil"/>
          <w:right w:space="0" w:sz="0" w:val="nil"/>
          <w:between w:space="0" w:sz="0" w:val="nil"/>
        </w:pBdr>
        <w:tabs>
          <w:tab w:val="left" w:leader="none" w:pos="1678"/>
        </w:tabs>
        <w:spacing w:line="276" w:lineRule="auto"/>
        <w:ind w:left="1680" w:right="256"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 caso de que cualquiera de las partes deba transferir o permitir acceso a datos personales responsabilidad de la otra a un tercero en virtud del Derecho de la Unión o de los Estados miembros que le sea aplicable, informará a la otra de esa exigencia legal de manera previa, salvo que estuviese prohibido por razones de interés público.</w:t>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before="7"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5">
      <w:pPr>
        <w:numPr>
          <w:ilvl w:val="0"/>
          <w:numId w:val="2"/>
        </w:numPr>
        <w:pBdr>
          <w:top w:space="0" w:sz="0" w:val="nil"/>
          <w:left w:space="0" w:sz="0" w:val="nil"/>
          <w:bottom w:space="0" w:sz="0" w:val="nil"/>
          <w:right w:space="0" w:sz="0" w:val="nil"/>
          <w:between w:space="0" w:sz="0" w:val="nil"/>
        </w:pBdr>
        <w:tabs>
          <w:tab w:val="left" w:leader="none" w:pos="1678"/>
        </w:tabs>
        <w:spacing w:line="276" w:lineRule="auto"/>
        <w:ind w:left="1680" w:right="255"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 caso de que el tratamiento incluya la recogida de datos personales, se establecerán los procedimientos correspondientes a la recogida de los datos, especialmente en lo relativo a la identificación fehaciente de usuarios, al deber de información y, en su caso, la obtención del consentimiento de los afectados, garantizando que estas instrucciones cumplen con todas las prescripciones legales y reglamentarias que  exige la normativa vigente  en  materia  de protección de datos.</w:t>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before="6"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7">
      <w:pPr>
        <w:numPr>
          <w:ilvl w:val="1"/>
          <w:numId w:val="2"/>
        </w:numPr>
        <w:pBdr>
          <w:top w:space="0" w:sz="0" w:val="nil"/>
          <w:left w:space="0" w:sz="0" w:val="nil"/>
          <w:bottom w:space="0" w:sz="0" w:val="nil"/>
          <w:right w:space="0" w:sz="0" w:val="nil"/>
          <w:between w:space="0" w:sz="0" w:val="nil"/>
        </w:pBdr>
        <w:tabs>
          <w:tab w:val="left" w:leader="none" w:pos="1678"/>
        </w:tabs>
        <w:spacing w:before="1" w:line="273" w:lineRule="auto"/>
        <w:ind w:left="1680" w:right="256" w:hanging="264.00000000000006"/>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Supervisar el tratamiento y el cumplimiento de la normativa de protección de datos por la otra parte.</w:t>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before="11"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before="91" w:line="276" w:lineRule="auto"/>
        <w:ind w:right="263"/>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MEDIDAS DE SEGURIDAD Y VIOLACIONES DE SEGURIDAD Teniendo en cuenta el estado de la técnica, los costes de aplicación, y la naturaleza, el alcance, el contexto y los fines del tratamiento, así como riesgos de probabilidad y gravedad variables para los derechos y libertades de las personas físicas, las partes aplicarán las medidas técnicas y organizativas apropiadas para garantizar un nivel de seguridad adecuado al riesgo, que en su caso incluya, entre otros:</w:t>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before="91" w:line="276" w:lineRule="auto"/>
        <w:ind w:right="263"/>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B">
      <w:pPr>
        <w:numPr>
          <w:ilvl w:val="2"/>
          <w:numId w:val="12"/>
        </w:numPr>
        <w:pBdr>
          <w:top w:space="0" w:sz="0" w:val="nil"/>
          <w:left w:space="0" w:sz="0" w:val="nil"/>
          <w:bottom w:space="0" w:sz="0" w:val="nil"/>
          <w:right w:space="0" w:sz="0" w:val="nil"/>
          <w:between w:space="0" w:sz="0" w:val="nil"/>
        </w:pBdr>
        <w:tabs>
          <w:tab w:val="left" w:leader="none" w:pos="2385"/>
          <w:tab w:val="left" w:leader="none" w:pos="2386"/>
        </w:tabs>
        <w:ind w:left="2385" w:hanging="708.0000000000001"/>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la seudonimización y el cifrado de datos personales;</w:t>
      </w:r>
    </w:p>
    <w:p w:rsidR="00000000" w:rsidDel="00000000" w:rsidP="00000000" w:rsidRDefault="00000000" w:rsidRPr="00000000" w14:paraId="000000BC">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D">
      <w:pPr>
        <w:numPr>
          <w:ilvl w:val="2"/>
          <w:numId w:val="12"/>
        </w:numPr>
        <w:pBdr>
          <w:top w:space="0" w:sz="0" w:val="nil"/>
          <w:left w:space="0" w:sz="0" w:val="nil"/>
          <w:bottom w:space="0" w:sz="0" w:val="nil"/>
          <w:right w:space="0" w:sz="0" w:val="nil"/>
          <w:between w:space="0" w:sz="0" w:val="nil"/>
        </w:pBdr>
        <w:tabs>
          <w:tab w:val="left" w:leader="none" w:pos="2386"/>
        </w:tabs>
        <w:spacing w:line="276" w:lineRule="auto"/>
        <w:ind w:left="2385" w:right="256" w:hanging="708.0000000000001"/>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la capacidad de garantizar la confidencialidad, integridad, disponibilidad y resiliencia permanentes de los sistemas y servicios de tratamiento, así como la disponibilidad y el acceso a los datos personales de forma rápida en caso de incidente físico o técnico.</w:t>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before="1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F">
      <w:pPr>
        <w:numPr>
          <w:ilvl w:val="2"/>
          <w:numId w:val="12"/>
        </w:numPr>
        <w:pBdr>
          <w:top w:space="0" w:sz="0" w:val="nil"/>
          <w:left w:space="0" w:sz="0" w:val="nil"/>
          <w:bottom w:space="0" w:sz="0" w:val="nil"/>
          <w:right w:space="0" w:sz="0" w:val="nil"/>
          <w:between w:space="0" w:sz="0" w:val="nil"/>
        </w:pBdr>
        <w:tabs>
          <w:tab w:val="left" w:leader="none" w:pos="2386"/>
        </w:tabs>
        <w:spacing w:line="276" w:lineRule="auto"/>
        <w:ind w:left="2385" w:right="253" w:hanging="708.0000000000001"/>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 proceso de verificación, evaluación y valoración regulares de la eficacia de las medidas técnicas y organizativas para garantizar la seguridad del tratamiento.</w:t>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1">
      <w:pPr>
        <w:numPr>
          <w:ilvl w:val="2"/>
          <w:numId w:val="12"/>
        </w:numPr>
        <w:pBdr>
          <w:top w:space="0" w:sz="0" w:val="nil"/>
          <w:left w:space="0" w:sz="0" w:val="nil"/>
          <w:bottom w:space="0" w:sz="0" w:val="nil"/>
          <w:right w:space="0" w:sz="0" w:val="nil"/>
          <w:between w:space="0" w:sz="0" w:val="nil"/>
        </w:pBdr>
        <w:tabs>
          <w:tab w:val="left" w:leader="none" w:pos="2386"/>
        </w:tabs>
        <w:spacing w:line="278.00000000000006" w:lineRule="auto"/>
        <w:ind w:left="2385" w:right="258" w:hanging="708.0000000000001"/>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un catálogo de medidas de seguridad reconocido en normativas o estándares de seguridad de la información.</w:t>
      </w:r>
    </w:p>
    <w:p w:rsidR="00000000" w:rsidDel="00000000" w:rsidP="00000000" w:rsidRDefault="00000000" w:rsidRPr="00000000" w14:paraId="000000C2">
      <w:pPr>
        <w:pBdr>
          <w:top w:space="0" w:sz="0" w:val="nil"/>
          <w:left w:space="0" w:sz="0" w:val="nil"/>
          <w:bottom w:space="0" w:sz="0" w:val="nil"/>
          <w:right w:space="0" w:sz="0" w:val="nil"/>
          <w:between w:space="0" w:sz="0" w:val="nil"/>
        </w:pBdr>
        <w:tabs>
          <w:tab w:val="left" w:leader="none" w:pos="2386"/>
        </w:tabs>
        <w:spacing w:line="278.00000000000006" w:lineRule="auto"/>
        <w:ind w:left="2385" w:right="258"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line="276" w:lineRule="auto"/>
        <w:ind w:left="969" w:right="25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 evaluar la adecuación del nivel de seguridad, las partes tendrán en cuenta los riesgos que presente el tratamiento de datos, en particular como consecuencia de la destrucción, pérdida o alteración accidental o ilícita de datos personales transmitidos, conservados o tratados de otra forma, o la comunicación o acceso no autorizados a dichos datos. Las partes permitirán y contribuirán a la realización de auditorías, incluidas inspecciones, a la otra parte.</w:t>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before="7" w:lineRule="auto"/>
        <w:ind w:left="969"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line="276" w:lineRule="auto"/>
        <w:ind w:left="969" w:right="255"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Asimismo, en caso de modificación de la normativa vigente en materia de protección de datos o de otra normativa relacionada y que resultase aplicable al tratamiento objeto del presente contrato, las partes garantizan la implantación y mantenimiento de cualesquiera otras medidas de seguridad que le fueran exigibles, sin que ello suponga una modificación de los términos del presente contrato.</w:t>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before="9" w:lineRule="auto"/>
        <w:ind w:left="969"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before="1" w:line="276" w:lineRule="auto"/>
        <w:ind w:left="969" w:right="257"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 caso de violación de la seguridad de los datos personales en los sistemas de información utilizados por las partes para la prestación de los Servicios, deberán notificarse mutuamente, sin dilación indebida, y en cualquier caso antes del plazo máximo de 24 horas hábiles, las violaciones de la seguridad de los datos personales a su cargo de las que tengan conocimiento, juntamente con toda la información relevante para la documentación y comunicación de la incidencia conforme a lo dispuesto en el artículo 33.3 del RGPD.</w:t>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before="9" w:lineRule="auto"/>
        <w:ind w:left="969"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line="276" w:lineRule="auto"/>
        <w:ind w:left="969" w:right="259"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 tal caso, cada parte en la medida que le corresponda deberá comunicar las violaciones de seguridad de los datos a la Autoridad de Protección de Datos y/o a los interesados conforme a lo establecido en la normativa vigente.</w:t>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line="276" w:lineRule="auto"/>
        <w:ind w:left="969" w:right="259"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B">
      <w:pPr>
        <w:numPr>
          <w:ilvl w:val="1"/>
          <w:numId w:val="12"/>
        </w:numPr>
        <w:pBdr>
          <w:top w:space="0" w:sz="0" w:val="nil"/>
          <w:left w:space="0" w:sz="0" w:val="nil"/>
          <w:bottom w:space="0" w:sz="0" w:val="nil"/>
          <w:right w:space="0" w:sz="0" w:val="nil"/>
          <w:between w:space="0" w:sz="0" w:val="nil"/>
        </w:pBdr>
        <w:tabs>
          <w:tab w:val="left" w:leader="none" w:pos="1011"/>
        </w:tabs>
        <w:spacing w:line="276" w:lineRule="auto"/>
        <w:ind w:left="969" w:right="254" w:hanging="708"/>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DERECHO DE INFORMACIÓN. Cada una de las PARTES queda informada de que los datos de contacto de carácter profesional serán tratados por la otra parte con la finalidad de gestionar el presente Contrato, siendo la base del tratamiento la ejecución del mismo. Los datos se conservarán durante el tiempo en que subsista la relación contractual y hasta que prescriban las eventuales responsabilidades derivadas de ella. Además, las PARTES no cederán los datos a terceros, salvo por obligación legal. Asimismo, las PARTES podrán ejercitar en cualquier momento su derecho de acceso, rectificación, limitación, supresión, oposición y portabilidad, respecto de sus datos de carácter personal, dirigiéndose a los delegados de protección de datos de las PARTES:</w:t>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before="5" w:lineRule="auto"/>
        <w:ind w:left="1440"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D">
      <w:pPr>
        <w:numPr>
          <w:ilvl w:val="0"/>
          <w:numId w:val="7"/>
        </w:numPr>
        <w:pBdr>
          <w:top w:space="0" w:sz="0" w:val="nil"/>
          <w:left w:space="0" w:sz="0" w:val="nil"/>
          <w:bottom w:space="0" w:sz="0" w:val="nil"/>
          <w:right w:space="0" w:sz="0" w:val="nil"/>
          <w:between w:space="0" w:sz="0" w:val="nil"/>
        </w:pBdr>
        <w:spacing w:before="5" w:lineRule="auto"/>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Investigador Principal y Hospital: </w:t>
      </w:r>
      <w:hyperlink r:id="rId16">
        <w:r w:rsidDel="00000000" w:rsidR="00000000" w:rsidRPr="00000000">
          <w:rPr>
            <w:rFonts w:ascii="Times New Roman" w:cs="Times New Roman" w:eastAsia="Times New Roman" w:hAnsi="Times New Roman"/>
            <w:color w:val="0000ff"/>
            <w:u w:val="single"/>
            <w:rtl w:val="0"/>
          </w:rPr>
          <w:t xml:space="preserve">protecciondedatos.sanidad@madrid.org</w:t>
        </w:r>
      </w:hyperlink>
      <w:r w:rsidDel="00000000" w:rsidR="00000000" w:rsidRPr="00000000">
        <w:rPr>
          <w:rtl w:val="0"/>
        </w:rPr>
      </w:r>
    </w:p>
    <w:p w:rsidR="00000000" w:rsidDel="00000000" w:rsidP="00000000" w:rsidRDefault="00000000" w:rsidRPr="00000000" w14:paraId="000000CE">
      <w:pPr>
        <w:numPr>
          <w:ilvl w:val="0"/>
          <w:numId w:val="7"/>
        </w:numPr>
        <w:pBdr>
          <w:top w:space="0" w:sz="0" w:val="nil"/>
          <w:left w:space="0" w:sz="0" w:val="nil"/>
          <w:bottom w:space="0" w:sz="0" w:val="nil"/>
          <w:right w:space="0" w:sz="0" w:val="nil"/>
          <w:between w:space="0" w:sz="0" w:val="nil"/>
        </w:pBdr>
        <w:spacing w:before="5" w:lineRule="auto"/>
        <w:ind w:left="216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Fundación: </w:t>
      </w:r>
      <w:hyperlink r:id="rId17">
        <w:r w:rsidDel="00000000" w:rsidR="00000000" w:rsidRPr="00000000">
          <w:rPr>
            <w:rFonts w:ascii="Times New Roman" w:cs="Times New Roman" w:eastAsia="Times New Roman" w:hAnsi="Times New Roman"/>
            <w:color w:val="0000ff"/>
            <w:u w:val="single"/>
            <w:rtl w:val="0"/>
          </w:rPr>
          <w:t xml:space="preserve">dpd@idiphim.org</w:t>
        </w:r>
      </w:hyperlink>
      <w:r w:rsidDel="00000000" w:rsidR="00000000" w:rsidRPr="00000000">
        <w:rPr>
          <w:rtl w:val="0"/>
        </w:rPr>
      </w:r>
    </w:p>
    <w:p w:rsidR="00000000" w:rsidDel="00000000" w:rsidP="00000000" w:rsidRDefault="00000000" w:rsidRPr="00000000" w14:paraId="000000CF">
      <w:pPr>
        <w:numPr>
          <w:ilvl w:val="0"/>
          <w:numId w:val="7"/>
        </w:numPr>
        <w:pBdr>
          <w:top w:space="0" w:sz="0" w:val="nil"/>
          <w:left w:space="0" w:sz="0" w:val="nil"/>
          <w:bottom w:space="0" w:sz="0" w:val="nil"/>
          <w:right w:space="0" w:sz="0" w:val="nil"/>
          <w:between w:space="0" w:sz="0" w:val="nil"/>
        </w:pBdr>
        <w:spacing w:before="5" w:lineRule="auto"/>
        <w:ind w:left="2160" w:hanging="360"/>
        <w:rPr>
          <w:rFonts w:ascii="Times New Roman" w:cs="Times New Roman" w:eastAsia="Times New Roman" w:hAnsi="Times New Roman"/>
          <w:color w:val="000000"/>
          <w:highlight w:val="yellow"/>
        </w:rPr>
      </w:pPr>
      <w:r w:rsidDel="00000000" w:rsidR="00000000" w:rsidRPr="00000000">
        <w:rPr>
          <w:rFonts w:ascii="Times New Roman" w:cs="Times New Roman" w:eastAsia="Times New Roman" w:hAnsi="Times New Roman"/>
          <w:color w:val="000000"/>
          <w:highlight w:val="yellow"/>
          <w:rtl w:val="0"/>
        </w:rPr>
        <w:t xml:space="preserve">Promotor:</w:t>
      </w:r>
    </w:p>
    <w:p w:rsidR="00000000" w:rsidDel="00000000" w:rsidP="00000000" w:rsidRDefault="00000000" w:rsidRPr="00000000" w14:paraId="000000D0">
      <w:pPr>
        <w:numPr>
          <w:ilvl w:val="0"/>
          <w:numId w:val="7"/>
        </w:numPr>
        <w:pBdr>
          <w:top w:space="0" w:sz="0" w:val="nil"/>
          <w:left w:space="0" w:sz="0" w:val="nil"/>
          <w:bottom w:space="0" w:sz="0" w:val="nil"/>
          <w:right w:space="0" w:sz="0" w:val="nil"/>
          <w:between w:space="0" w:sz="0" w:val="nil"/>
        </w:pBdr>
        <w:spacing w:before="5" w:lineRule="auto"/>
        <w:ind w:left="2160" w:hanging="360"/>
        <w:rPr>
          <w:rFonts w:ascii="Times New Roman" w:cs="Times New Roman" w:eastAsia="Times New Roman" w:hAnsi="Times New Roman"/>
          <w:color w:val="000000"/>
          <w:highlight w:val="yellow"/>
        </w:rPr>
      </w:pPr>
      <w:r w:rsidDel="00000000" w:rsidR="00000000" w:rsidRPr="00000000">
        <w:rPr>
          <w:rFonts w:ascii="Times New Roman" w:cs="Times New Roman" w:eastAsia="Times New Roman" w:hAnsi="Times New Roman"/>
          <w:color w:val="000000"/>
          <w:highlight w:val="yellow"/>
          <w:rtl w:val="0"/>
        </w:rPr>
        <w:t xml:space="preserve">CRO:</w:t>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before="101" w:line="276" w:lineRule="auto"/>
        <w:ind w:left="969" w:right="253" w:firstLine="0"/>
        <w:jc w:val="both"/>
        <w:rPr>
          <w:rFonts w:ascii="Times New Roman" w:cs="Times New Roman" w:eastAsia="Times New Roman" w:hAnsi="Times New Roman"/>
          <w:color w:val="000000"/>
          <w:highlight w:val="yellow"/>
        </w:rPr>
      </w:pPr>
      <w:r w:rsidDel="00000000" w:rsidR="00000000" w:rsidRPr="00000000">
        <w:rPr>
          <w:rFonts w:ascii="Times New Roman" w:cs="Times New Roman" w:eastAsia="Times New Roman" w:hAnsi="Times New Roman"/>
          <w:color w:val="000000"/>
          <w:highlight w:val="yellow"/>
          <w:rtl w:val="0"/>
        </w:rPr>
        <w:t xml:space="preserve">(Incluir datos de contacto de los delegados de protección de datos de todas las PARTES, incluido el INVESTIGADOR PRINCIPAL).</w:t>
      </w:r>
    </w:p>
    <w:p w:rsidR="00000000" w:rsidDel="00000000" w:rsidP="00000000" w:rsidRDefault="00000000" w:rsidRPr="00000000" w14:paraId="000000D2">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line="276" w:lineRule="auto"/>
        <w:ind w:left="969" w:right="256"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Las PARTES podrán también presentar una reclamación ante la Agencia Española de Protección de Datos.</w:t>
      </w:r>
    </w:p>
    <w:p w:rsidR="00000000" w:rsidDel="00000000" w:rsidP="00000000" w:rsidRDefault="00000000" w:rsidRPr="00000000" w14:paraId="000000D4">
      <w:pPr>
        <w:pBdr>
          <w:top w:space="0" w:sz="0" w:val="nil"/>
          <w:left w:space="0" w:sz="0" w:val="nil"/>
          <w:bottom w:space="0" w:sz="0" w:val="nil"/>
          <w:right w:space="0" w:sz="0" w:val="nil"/>
          <w:between w:space="0" w:sz="0" w:val="nil"/>
        </w:pBdr>
        <w:spacing w:before="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spacing w:line="276" w:lineRule="auto"/>
        <w:ind w:left="969" w:right="253"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Si alguna de las PARTES quisiera hacer una transferencia de Datos Personales de los firmantes fuera del Espacio Económico Europeo (EEE) o Suiza, se realizará solo cuando lo permita la legislación aplicable en el EEE, basándose en los mecanismos legales de transferencia y previa autorización del resto de las PARTES afectadas.</w:t>
      </w:r>
    </w:p>
    <w:p w:rsidR="00000000" w:rsidDel="00000000" w:rsidP="00000000" w:rsidRDefault="00000000" w:rsidRPr="00000000" w14:paraId="000000D6">
      <w:pPr>
        <w:pStyle w:val="Heading1"/>
        <w:tabs>
          <w:tab w:val="left" w:leader="none" w:pos="1881"/>
        </w:tabs>
        <w:spacing w:before="191" w:lineRule="auto"/>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OCTAVA</w:t>
      </w:r>
      <w:r w:rsidDel="00000000" w:rsidR="00000000" w:rsidRPr="00000000">
        <w:rPr>
          <w:rFonts w:ascii="Times New Roman" w:cs="Times New Roman" w:eastAsia="Times New Roman" w:hAnsi="Times New Roman"/>
          <w:rtl w:val="0"/>
        </w:rPr>
        <w:t xml:space="preserve">.- MEDICAMENTOS EN INVESTIGACIÓN</w:t>
      </w:r>
    </w:p>
    <w:p w:rsidR="00000000" w:rsidDel="00000000" w:rsidP="00000000" w:rsidRDefault="00000000" w:rsidRPr="00000000" w14:paraId="000000D7">
      <w:pPr>
        <w:pBdr>
          <w:top w:space="0" w:sz="0" w:val="nil"/>
          <w:left w:space="0" w:sz="0" w:val="nil"/>
          <w:bottom w:space="0" w:sz="0" w:val="nil"/>
          <w:right w:space="0" w:sz="0" w:val="nil"/>
          <w:between w:space="0" w:sz="0" w:val="nil"/>
        </w:pBdr>
        <w:spacing w:before="9"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D8">
      <w:pPr>
        <w:numPr>
          <w:ilvl w:val="1"/>
          <w:numId w:val="11"/>
        </w:numPr>
        <w:pBdr>
          <w:top w:space="0" w:sz="0" w:val="nil"/>
          <w:left w:space="0" w:sz="0" w:val="nil"/>
          <w:bottom w:space="0" w:sz="0" w:val="nil"/>
          <w:right w:space="0" w:sz="0" w:val="nil"/>
          <w:between w:space="0" w:sz="0" w:val="nil"/>
        </w:pBdr>
        <w:tabs>
          <w:tab w:val="left" w:leader="none" w:pos="982"/>
        </w:tabs>
        <w:spacing w:before="101" w:line="276" w:lineRule="auto"/>
        <w:ind w:left="981" w:right="255"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color w:val="000000"/>
          <w:rtl w:val="0"/>
        </w:rPr>
        <w:t xml:space="preserve">PROMOTOR </w:t>
      </w:r>
      <w:r w:rsidDel="00000000" w:rsidR="00000000" w:rsidRPr="00000000">
        <w:rPr>
          <w:rFonts w:ascii="Times New Roman" w:cs="Times New Roman" w:eastAsia="Times New Roman" w:hAnsi="Times New Roman"/>
          <w:color w:val="000000"/>
          <w:rtl w:val="0"/>
        </w:rPr>
        <w:t xml:space="preserve">suministrará gratuitamente los medicamentos en investigación, incluidos los de comparación y placebos, en los términos que se establecen en el </w:t>
      </w:r>
      <w:r w:rsidDel="00000000" w:rsidR="00000000" w:rsidRPr="00000000">
        <w:rPr>
          <w:rFonts w:ascii="Times New Roman" w:cs="Times New Roman" w:eastAsia="Times New Roman" w:hAnsi="Times New Roman"/>
          <w:b w:val="1"/>
          <w:color w:val="000000"/>
          <w:rtl w:val="0"/>
        </w:rPr>
        <w:t xml:space="preserve">RD 1090/2015</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before="1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DA">
      <w:pPr>
        <w:numPr>
          <w:ilvl w:val="1"/>
          <w:numId w:val="11"/>
        </w:numPr>
        <w:pBdr>
          <w:top w:space="0" w:sz="0" w:val="nil"/>
          <w:left w:space="0" w:sz="0" w:val="nil"/>
          <w:bottom w:space="0" w:sz="0" w:val="nil"/>
          <w:right w:space="0" w:sz="0" w:val="nil"/>
          <w:between w:space="0" w:sz="0" w:val="nil"/>
        </w:pBdr>
        <w:tabs>
          <w:tab w:val="left" w:leader="none" w:pos="879"/>
        </w:tabs>
        <w:spacing w:before="1" w:line="276" w:lineRule="auto"/>
        <w:ind w:left="981" w:right="255"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El medicamento en investigación será suministrado a través del Servicio de Farmacia del </w:t>
      </w:r>
      <w:r w:rsidDel="00000000" w:rsidR="00000000" w:rsidRPr="00000000">
        <w:rPr>
          <w:rFonts w:ascii="Times New Roman" w:cs="Times New Roman" w:eastAsia="Times New Roman" w:hAnsi="Times New Roman"/>
          <w:b w:val="1"/>
          <w:color w:val="000000"/>
          <w:rtl w:val="0"/>
        </w:rPr>
        <w:t xml:space="preserve">HOSPITAL</w:t>
      </w:r>
      <w:r w:rsidDel="00000000" w:rsidR="00000000" w:rsidRPr="00000000">
        <w:rPr>
          <w:rFonts w:ascii="Times New Roman" w:cs="Times New Roman" w:eastAsia="Times New Roman" w:hAnsi="Times New Roman"/>
          <w:color w:val="000000"/>
          <w:rtl w:val="0"/>
        </w:rPr>
        <w:t xml:space="preserve">, dispensándose de manera controlada y de conformidad con las directrices del </w:t>
      </w:r>
      <w:r w:rsidDel="00000000" w:rsidR="00000000" w:rsidRPr="00000000">
        <w:rPr>
          <w:rFonts w:ascii="Times New Roman" w:cs="Times New Roman" w:eastAsia="Times New Roman" w:hAnsi="Times New Roman"/>
          <w:b w:val="1"/>
          <w:color w:val="000000"/>
          <w:rtl w:val="0"/>
        </w:rPr>
        <w:t xml:space="preserve">PROTOCOLO</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DB">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DC">
      <w:pPr>
        <w:numPr>
          <w:ilvl w:val="1"/>
          <w:numId w:val="11"/>
        </w:numPr>
        <w:pBdr>
          <w:top w:space="0" w:sz="0" w:val="nil"/>
          <w:left w:space="0" w:sz="0" w:val="nil"/>
          <w:bottom w:space="0" w:sz="0" w:val="nil"/>
          <w:right w:space="0" w:sz="0" w:val="nil"/>
          <w:between w:space="0" w:sz="0" w:val="nil"/>
        </w:pBdr>
        <w:tabs>
          <w:tab w:val="left" w:leader="none" w:pos="982"/>
        </w:tabs>
        <w:spacing w:line="276" w:lineRule="auto"/>
        <w:ind w:left="981" w:right="256"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 se pondrá a disposición del </w:t>
      </w:r>
      <w:r w:rsidDel="00000000" w:rsidR="00000000" w:rsidRPr="00000000">
        <w:rPr>
          <w:rFonts w:ascii="Times New Roman" w:cs="Times New Roman" w:eastAsia="Times New Roman" w:hAnsi="Times New Roman"/>
          <w:b w:val="1"/>
          <w:color w:val="000000"/>
          <w:rtl w:val="0"/>
        </w:rPr>
        <w:t xml:space="preserve">HOSPITAL </w:t>
      </w:r>
      <w:r w:rsidDel="00000000" w:rsidR="00000000" w:rsidRPr="00000000">
        <w:rPr>
          <w:rFonts w:ascii="Times New Roman" w:cs="Times New Roman" w:eastAsia="Times New Roman" w:hAnsi="Times New Roman"/>
          <w:color w:val="000000"/>
          <w:rtl w:val="0"/>
        </w:rPr>
        <w:t xml:space="preserve">ni del </w:t>
      </w:r>
      <w:r w:rsidDel="00000000" w:rsidR="00000000" w:rsidRPr="00000000">
        <w:rPr>
          <w:rFonts w:ascii="Times New Roman" w:cs="Times New Roman" w:eastAsia="Times New Roman" w:hAnsi="Times New Roman"/>
          <w:b w:val="1"/>
          <w:color w:val="000000"/>
          <w:rtl w:val="0"/>
        </w:rPr>
        <w:t xml:space="preserve">INVESTIGADOR PRINCIPAL </w:t>
      </w:r>
      <w:r w:rsidDel="00000000" w:rsidR="00000000" w:rsidRPr="00000000">
        <w:rPr>
          <w:rFonts w:ascii="Times New Roman" w:cs="Times New Roman" w:eastAsia="Times New Roman" w:hAnsi="Times New Roman"/>
          <w:color w:val="000000"/>
          <w:rtl w:val="0"/>
        </w:rPr>
        <w:t xml:space="preserve">el medicamento en investigación hasta que no se cuente con el informe favorable del </w:t>
      </w:r>
      <w:r w:rsidDel="00000000" w:rsidR="00000000" w:rsidRPr="00000000">
        <w:rPr>
          <w:rFonts w:ascii="Times New Roman" w:cs="Times New Roman" w:eastAsia="Times New Roman" w:hAnsi="Times New Roman"/>
          <w:b w:val="1"/>
          <w:color w:val="000000"/>
          <w:rtl w:val="0"/>
        </w:rPr>
        <w:t xml:space="preserve">CEIm </w:t>
      </w:r>
      <w:r w:rsidDel="00000000" w:rsidR="00000000" w:rsidRPr="00000000">
        <w:rPr>
          <w:rFonts w:ascii="Times New Roman" w:cs="Times New Roman" w:eastAsia="Times New Roman" w:hAnsi="Times New Roman"/>
          <w:color w:val="000000"/>
          <w:rtl w:val="0"/>
        </w:rPr>
        <w:t xml:space="preserve">y la preceptiva autorización de la </w:t>
      </w:r>
      <w:r w:rsidDel="00000000" w:rsidR="00000000" w:rsidRPr="00000000">
        <w:rPr>
          <w:rFonts w:ascii="Times New Roman" w:cs="Times New Roman" w:eastAsia="Times New Roman" w:hAnsi="Times New Roman"/>
          <w:b w:val="1"/>
          <w:color w:val="000000"/>
          <w:rtl w:val="0"/>
        </w:rPr>
        <w:t xml:space="preserve">AEMPS</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DD">
      <w:pPr>
        <w:pBdr>
          <w:top w:space="0" w:sz="0" w:val="nil"/>
          <w:left w:space="0" w:sz="0" w:val="nil"/>
          <w:bottom w:space="0" w:sz="0" w:val="nil"/>
          <w:right w:space="0" w:sz="0" w:val="nil"/>
          <w:between w:space="0" w:sz="0" w:val="nil"/>
        </w:pBdr>
        <w:tabs>
          <w:tab w:val="left" w:leader="none" w:pos="982"/>
        </w:tabs>
        <w:spacing w:line="276" w:lineRule="auto"/>
        <w:ind w:left="981" w:right="256"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DE">
      <w:pPr>
        <w:pStyle w:val="Heading1"/>
        <w:tabs>
          <w:tab w:val="left" w:leader="none" w:pos="1943"/>
          <w:tab w:val="left" w:leader="none" w:pos="8603"/>
        </w:tabs>
        <w:spacing w:before="91" w:line="276" w:lineRule="auto"/>
        <w:ind w:right="256"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NOVENA</w:t>
      </w:r>
      <w:r w:rsidDel="00000000" w:rsidR="00000000" w:rsidRPr="00000000">
        <w:rPr>
          <w:rFonts w:ascii="Times New Roman" w:cs="Times New Roman" w:eastAsia="Times New Roman" w:hAnsi="Times New Roman"/>
          <w:rtl w:val="0"/>
        </w:rPr>
        <w:t xml:space="preserve">.- MODIFICACIÓN,  CANCELACIÓN  O  SUSPENSIÓN Y  RESOLUCIÓN DEL CONTRATO.</w:t>
      </w:r>
    </w:p>
    <w:p w:rsidR="00000000" w:rsidDel="00000000" w:rsidP="00000000" w:rsidRDefault="00000000" w:rsidRPr="00000000" w14:paraId="000000DF">
      <w:pPr>
        <w:ind w:left="261"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MODIFICACIÓN</w:t>
      </w:r>
    </w:p>
    <w:p w:rsidR="00000000" w:rsidDel="00000000" w:rsidP="00000000" w:rsidRDefault="00000000" w:rsidRPr="00000000" w14:paraId="000000E0">
      <w:pPr>
        <w:pBdr>
          <w:top w:space="0" w:sz="0" w:val="nil"/>
          <w:left w:space="0" w:sz="0" w:val="nil"/>
          <w:bottom w:space="0" w:sz="0" w:val="nil"/>
          <w:right w:space="0" w:sz="0" w:val="nil"/>
          <w:between w:space="0" w:sz="0" w:val="nil"/>
        </w:pBd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E1">
      <w:pPr>
        <w:numPr>
          <w:ilvl w:val="1"/>
          <w:numId w:val="10"/>
        </w:numPr>
        <w:pBdr>
          <w:top w:space="0" w:sz="0" w:val="nil"/>
          <w:left w:space="0" w:sz="0" w:val="nil"/>
          <w:bottom w:space="0" w:sz="0" w:val="nil"/>
          <w:right w:space="0" w:sz="0" w:val="nil"/>
          <w:between w:space="0" w:sz="0" w:val="nil"/>
        </w:pBdr>
        <w:tabs>
          <w:tab w:val="left" w:leader="none" w:pos="982"/>
        </w:tabs>
        <w:spacing w:line="276" w:lineRule="auto"/>
        <w:ind w:left="981" w:right="257"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Cualquier modificación a lo previsto en este Contrato deberá realizarse por escrito y será firmada por las </w:t>
      </w:r>
      <w:r w:rsidDel="00000000" w:rsidR="00000000" w:rsidRPr="00000000">
        <w:rPr>
          <w:rFonts w:ascii="Times New Roman" w:cs="Times New Roman" w:eastAsia="Times New Roman" w:hAnsi="Times New Roman"/>
          <w:b w:val="1"/>
          <w:color w:val="000000"/>
          <w:rtl w:val="0"/>
        </w:rPr>
        <w:t xml:space="preserve">PARTES </w:t>
      </w:r>
      <w:r w:rsidDel="00000000" w:rsidR="00000000" w:rsidRPr="00000000">
        <w:rPr>
          <w:rFonts w:ascii="Times New Roman" w:cs="Times New Roman" w:eastAsia="Times New Roman" w:hAnsi="Times New Roman"/>
          <w:color w:val="000000"/>
          <w:rtl w:val="0"/>
        </w:rPr>
        <w:t xml:space="preserve">como </w:t>
      </w:r>
      <w:r w:rsidDel="00000000" w:rsidR="00000000" w:rsidRPr="00000000">
        <w:rPr>
          <w:rFonts w:ascii="Times New Roman" w:cs="Times New Roman" w:eastAsia="Times New Roman" w:hAnsi="Times New Roman"/>
          <w:i w:val="1"/>
          <w:color w:val="000000"/>
          <w:rtl w:val="0"/>
        </w:rPr>
        <w:t xml:space="preserve">addendum </w:t>
      </w:r>
      <w:r w:rsidDel="00000000" w:rsidR="00000000" w:rsidRPr="00000000">
        <w:rPr>
          <w:rFonts w:ascii="Times New Roman" w:cs="Times New Roman" w:eastAsia="Times New Roman" w:hAnsi="Times New Roman"/>
          <w:color w:val="000000"/>
          <w:rtl w:val="0"/>
        </w:rPr>
        <w:t xml:space="preserve">al mismo. En todo caso, en la modificación se observará lo previsto en el artículo 26 del </w:t>
      </w:r>
      <w:r w:rsidDel="00000000" w:rsidR="00000000" w:rsidRPr="00000000">
        <w:rPr>
          <w:rFonts w:ascii="Times New Roman" w:cs="Times New Roman" w:eastAsia="Times New Roman" w:hAnsi="Times New Roman"/>
          <w:b w:val="1"/>
          <w:color w:val="000000"/>
          <w:rtl w:val="0"/>
        </w:rPr>
        <w:t xml:space="preserve">RD 1090/2015</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E2">
      <w:pPr>
        <w:pBdr>
          <w:top w:space="0" w:sz="0" w:val="nil"/>
          <w:left w:space="0" w:sz="0" w:val="nil"/>
          <w:bottom w:space="0" w:sz="0" w:val="nil"/>
          <w:right w:space="0" w:sz="0" w:val="nil"/>
          <w:between w:space="0" w:sz="0" w:val="nil"/>
        </w:pBdr>
        <w:spacing w:before="11"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E3">
      <w:pPr>
        <w:pStyle w:val="Heading1"/>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CANCELACIÓN O SUSPENSIÓN</w:t>
      </w:r>
    </w:p>
    <w:p w:rsidR="00000000" w:rsidDel="00000000" w:rsidP="00000000" w:rsidRDefault="00000000" w:rsidRPr="00000000" w14:paraId="000000E4">
      <w:pPr>
        <w:pBdr>
          <w:top w:space="0" w:sz="0" w:val="nil"/>
          <w:left w:space="0" w:sz="0" w:val="nil"/>
          <w:bottom w:space="0" w:sz="0" w:val="nil"/>
          <w:right w:space="0" w:sz="0" w:val="nil"/>
          <w:between w:space="0" w:sz="0" w:val="nil"/>
        </w:pBd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E5">
      <w:pPr>
        <w:numPr>
          <w:ilvl w:val="1"/>
          <w:numId w:val="10"/>
        </w:numPr>
        <w:pBdr>
          <w:top w:space="0" w:sz="0" w:val="nil"/>
          <w:left w:space="0" w:sz="0" w:val="nil"/>
          <w:bottom w:space="0" w:sz="0" w:val="nil"/>
          <w:right w:space="0" w:sz="0" w:val="nil"/>
          <w:between w:space="0" w:sz="0" w:val="nil"/>
        </w:pBdr>
        <w:tabs>
          <w:tab w:val="left" w:leader="none" w:pos="982"/>
        </w:tabs>
        <w:spacing w:line="276" w:lineRule="auto"/>
        <w:ind w:left="981" w:right="257"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El </w:t>
      </w:r>
      <w:r w:rsidDel="00000000" w:rsidR="00000000" w:rsidRPr="00000000">
        <w:rPr>
          <w:rFonts w:ascii="Times New Roman" w:cs="Times New Roman" w:eastAsia="Times New Roman" w:hAnsi="Times New Roman"/>
          <w:b w:val="1"/>
          <w:color w:val="000000"/>
          <w:rtl w:val="0"/>
        </w:rPr>
        <w:t xml:space="preserve">ENSAYO </w:t>
      </w:r>
      <w:r w:rsidDel="00000000" w:rsidR="00000000" w:rsidRPr="00000000">
        <w:rPr>
          <w:rFonts w:ascii="Times New Roman" w:cs="Times New Roman" w:eastAsia="Times New Roman" w:hAnsi="Times New Roman"/>
          <w:color w:val="000000"/>
          <w:rtl w:val="0"/>
        </w:rPr>
        <w:t xml:space="preserve">podrá ser cancelado o suspendido por una de las </w:t>
      </w:r>
      <w:r w:rsidDel="00000000" w:rsidR="00000000" w:rsidRPr="00000000">
        <w:rPr>
          <w:rFonts w:ascii="Times New Roman" w:cs="Times New Roman" w:eastAsia="Times New Roman" w:hAnsi="Times New Roman"/>
          <w:b w:val="1"/>
          <w:color w:val="000000"/>
          <w:rtl w:val="0"/>
        </w:rPr>
        <w:t xml:space="preserve">PARTES </w:t>
      </w:r>
      <w:r w:rsidDel="00000000" w:rsidR="00000000" w:rsidRPr="00000000">
        <w:rPr>
          <w:rFonts w:ascii="Times New Roman" w:cs="Times New Roman" w:eastAsia="Times New Roman" w:hAnsi="Times New Roman"/>
          <w:color w:val="000000"/>
          <w:rtl w:val="0"/>
        </w:rPr>
        <w:t xml:space="preserve">en cualquiera de las situaciones previstas en el artículo 27 del </w:t>
      </w:r>
      <w:r w:rsidDel="00000000" w:rsidR="00000000" w:rsidRPr="00000000">
        <w:rPr>
          <w:rFonts w:ascii="Times New Roman" w:cs="Times New Roman" w:eastAsia="Times New Roman" w:hAnsi="Times New Roman"/>
          <w:b w:val="1"/>
          <w:color w:val="000000"/>
          <w:rtl w:val="0"/>
        </w:rPr>
        <w:t xml:space="preserve">RD 1090/2015</w:t>
      </w:r>
      <w:r w:rsidDel="00000000" w:rsidR="00000000" w:rsidRPr="00000000">
        <w:rPr>
          <w:rFonts w:ascii="Times New Roman" w:cs="Times New Roman" w:eastAsia="Times New Roman" w:hAnsi="Times New Roman"/>
          <w:color w:val="000000"/>
          <w:rtl w:val="0"/>
        </w:rPr>
        <w:t xml:space="preserve">, así como en los siguientes casos:</w:t>
      </w:r>
    </w:p>
    <w:p w:rsidR="00000000" w:rsidDel="00000000" w:rsidP="00000000" w:rsidRDefault="00000000" w:rsidRPr="00000000" w14:paraId="000000E6">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E7">
      <w:pPr>
        <w:numPr>
          <w:ilvl w:val="2"/>
          <w:numId w:val="10"/>
        </w:numPr>
        <w:pBdr>
          <w:top w:space="0" w:sz="0" w:val="nil"/>
          <w:left w:space="0" w:sz="0" w:val="nil"/>
          <w:bottom w:space="0" w:sz="0" w:val="nil"/>
          <w:right w:space="0" w:sz="0" w:val="nil"/>
          <w:between w:space="0" w:sz="0" w:val="nil"/>
        </w:pBdr>
        <w:tabs>
          <w:tab w:val="left" w:leader="none" w:pos="1731"/>
        </w:tabs>
        <w:spacing w:line="276" w:lineRule="auto"/>
        <w:ind w:left="1730" w:right="260"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Por incumplimiento de las obligaciones esenciales asumidas por alguna de las </w:t>
      </w:r>
      <w:r w:rsidDel="00000000" w:rsidR="00000000" w:rsidRPr="00000000">
        <w:rPr>
          <w:rFonts w:ascii="Times New Roman" w:cs="Times New Roman" w:eastAsia="Times New Roman" w:hAnsi="Times New Roman"/>
          <w:b w:val="1"/>
          <w:color w:val="000000"/>
          <w:rtl w:val="0"/>
        </w:rPr>
        <w:t xml:space="preserve">PARTES</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E8">
      <w:pPr>
        <w:pBdr>
          <w:top w:space="0" w:sz="0" w:val="nil"/>
          <w:left w:space="0" w:sz="0" w:val="nil"/>
          <w:bottom w:space="0" w:sz="0" w:val="nil"/>
          <w:right w:space="0" w:sz="0" w:val="nil"/>
          <w:between w:space="0" w:sz="0" w:val="nil"/>
        </w:pBdr>
        <w:spacing w:before="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E9">
      <w:pPr>
        <w:numPr>
          <w:ilvl w:val="2"/>
          <w:numId w:val="10"/>
        </w:numPr>
        <w:pBdr>
          <w:top w:space="0" w:sz="0" w:val="nil"/>
          <w:left w:space="0" w:sz="0" w:val="nil"/>
          <w:bottom w:space="0" w:sz="0" w:val="nil"/>
          <w:right w:space="0" w:sz="0" w:val="nil"/>
          <w:between w:space="0" w:sz="0" w:val="nil"/>
        </w:pBdr>
        <w:tabs>
          <w:tab w:val="left" w:leader="none" w:pos="1731"/>
        </w:tabs>
        <w:spacing w:line="276" w:lineRule="auto"/>
        <w:ind w:left="1730" w:right="252"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Por incumplimiento o cumplimiento defectuoso de las restantes obligaciones asumidas por otra de las </w:t>
      </w:r>
      <w:r w:rsidDel="00000000" w:rsidR="00000000" w:rsidRPr="00000000">
        <w:rPr>
          <w:rFonts w:ascii="Times New Roman" w:cs="Times New Roman" w:eastAsia="Times New Roman" w:hAnsi="Times New Roman"/>
          <w:b w:val="1"/>
          <w:color w:val="000000"/>
          <w:rtl w:val="0"/>
        </w:rPr>
        <w:t xml:space="preserve">PARTES</w:t>
      </w:r>
      <w:r w:rsidDel="00000000" w:rsidR="00000000" w:rsidRPr="00000000">
        <w:rPr>
          <w:rFonts w:ascii="Times New Roman" w:cs="Times New Roman" w:eastAsia="Times New Roman" w:hAnsi="Times New Roman"/>
          <w:color w:val="000000"/>
          <w:rtl w:val="0"/>
        </w:rPr>
        <w:t xml:space="preserve">, siempre que tal incumplimiento no sea subsanado en el plazo de quince (15) días a contar desde que la otra Parte le intime por escrito el cumplimiento.</w:t>
      </w:r>
    </w:p>
    <w:p w:rsidR="00000000" w:rsidDel="00000000" w:rsidP="00000000" w:rsidRDefault="00000000" w:rsidRPr="00000000" w14:paraId="000000EA">
      <w:pPr>
        <w:pBdr>
          <w:top w:space="0" w:sz="0" w:val="nil"/>
          <w:left w:space="0" w:sz="0" w:val="nil"/>
          <w:bottom w:space="0" w:sz="0" w:val="nil"/>
          <w:right w:space="0" w:sz="0" w:val="nil"/>
          <w:between w:space="0" w:sz="0" w:val="nil"/>
        </w:pBdr>
        <w:spacing w:before="1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EB">
      <w:pPr>
        <w:numPr>
          <w:ilvl w:val="2"/>
          <w:numId w:val="10"/>
        </w:numPr>
        <w:pBdr>
          <w:top w:space="0" w:sz="0" w:val="nil"/>
          <w:left w:space="0" w:sz="0" w:val="nil"/>
          <w:bottom w:space="0" w:sz="0" w:val="nil"/>
          <w:right w:space="0" w:sz="0" w:val="nil"/>
          <w:between w:space="0" w:sz="0" w:val="nil"/>
        </w:pBdr>
        <w:tabs>
          <w:tab w:val="left" w:leader="none" w:pos="1731"/>
        </w:tabs>
        <w:spacing w:line="276" w:lineRule="auto"/>
        <w:ind w:left="1730" w:right="256"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Por mutuo acuerdo entre las </w:t>
      </w:r>
      <w:r w:rsidDel="00000000" w:rsidR="00000000" w:rsidRPr="00000000">
        <w:rPr>
          <w:rFonts w:ascii="Times New Roman" w:cs="Times New Roman" w:eastAsia="Times New Roman" w:hAnsi="Times New Roman"/>
          <w:b w:val="1"/>
          <w:color w:val="000000"/>
          <w:rtl w:val="0"/>
        </w:rPr>
        <w:t xml:space="preserve">PARTES</w:t>
      </w:r>
      <w:r w:rsidDel="00000000" w:rsidR="00000000" w:rsidRPr="00000000">
        <w:rPr>
          <w:rFonts w:ascii="Times New Roman" w:cs="Times New Roman" w:eastAsia="Times New Roman" w:hAnsi="Times New Roman"/>
          <w:color w:val="000000"/>
          <w:rtl w:val="0"/>
        </w:rPr>
        <w:t xml:space="preserve">, manifestado por  escrito.</w:t>
      </w:r>
    </w:p>
    <w:p w:rsidR="00000000" w:rsidDel="00000000" w:rsidP="00000000" w:rsidRDefault="00000000" w:rsidRPr="00000000" w14:paraId="000000EC">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ED">
      <w:pPr>
        <w:pStyle w:val="Heading1"/>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RESOLUCIÓN DEL CONTRATO</w:t>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before="1"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EF">
      <w:pPr>
        <w:numPr>
          <w:ilvl w:val="1"/>
          <w:numId w:val="10"/>
        </w:numPr>
        <w:pBdr>
          <w:top w:space="0" w:sz="0" w:val="nil"/>
          <w:left w:space="0" w:sz="0" w:val="nil"/>
          <w:bottom w:space="0" w:sz="0" w:val="nil"/>
          <w:right w:space="0" w:sz="0" w:val="nil"/>
          <w:between w:space="0" w:sz="0" w:val="nil"/>
        </w:pBdr>
        <w:tabs>
          <w:tab w:val="left" w:leader="none" w:pos="982"/>
        </w:tabs>
        <w:spacing w:line="276" w:lineRule="auto"/>
        <w:ind w:left="981" w:right="257"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La terminación o suspensión de la ejecución del </w:t>
      </w:r>
      <w:r w:rsidDel="00000000" w:rsidR="00000000" w:rsidRPr="00000000">
        <w:rPr>
          <w:rFonts w:ascii="Times New Roman" w:cs="Times New Roman" w:eastAsia="Times New Roman" w:hAnsi="Times New Roman"/>
          <w:b w:val="1"/>
          <w:color w:val="000000"/>
          <w:rtl w:val="0"/>
        </w:rPr>
        <w:t xml:space="preserve">ENSAYO </w:t>
      </w:r>
      <w:r w:rsidDel="00000000" w:rsidR="00000000" w:rsidRPr="00000000">
        <w:rPr>
          <w:rFonts w:ascii="Times New Roman" w:cs="Times New Roman" w:eastAsia="Times New Roman" w:hAnsi="Times New Roman"/>
          <w:color w:val="000000"/>
          <w:rtl w:val="0"/>
        </w:rPr>
        <w:t xml:space="preserve">permitirá la resolución del Contrato por la Parte que no haya incumplido sus obligaciones contractuales.</w:t>
      </w:r>
    </w:p>
    <w:p w:rsidR="00000000" w:rsidDel="00000000" w:rsidP="00000000" w:rsidRDefault="00000000" w:rsidRPr="00000000" w14:paraId="000000F0">
      <w:pPr>
        <w:pBdr>
          <w:top w:space="0" w:sz="0" w:val="nil"/>
          <w:left w:space="0" w:sz="0" w:val="nil"/>
          <w:bottom w:space="0" w:sz="0" w:val="nil"/>
          <w:right w:space="0" w:sz="0" w:val="nil"/>
          <w:between w:space="0" w:sz="0" w:val="nil"/>
        </w:pBdr>
        <w:tabs>
          <w:tab w:val="left" w:leader="none" w:pos="982"/>
        </w:tabs>
        <w:spacing w:line="276" w:lineRule="auto"/>
        <w:ind w:left="981" w:right="25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1">
      <w:pPr>
        <w:numPr>
          <w:ilvl w:val="1"/>
          <w:numId w:val="10"/>
        </w:numPr>
        <w:pBdr>
          <w:top w:space="0" w:sz="0" w:val="nil"/>
          <w:left w:space="0" w:sz="0" w:val="nil"/>
          <w:bottom w:space="0" w:sz="0" w:val="nil"/>
          <w:right w:space="0" w:sz="0" w:val="nil"/>
          <w:between w:space="0" w:sz="0" w:val="nil"/>
        </w:pBdr>
        <w:tabs>
          <w:tab w:val="left" w:leader="none" w:pos="982"/>
        </w:tabs>
        <w:spacing w:line="276" w:lineRule="auto"/>
        <w:ind w:left="981" w:right="257"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Las </w:t>
      </w:r>
      <w:r w:rsidDel="00000000" w:rsidR="00000000" w:rsidRPr="00000000">
        <w:rPr>
          <w:rFonts w:ascii="Times New Roman" w:cs="Times New Roman" w:eastAsia="Times New Roman" w:hAnsi="Times New Roman"/>
          <w:b w:val="1"/>
          <w:color w:val="000000"/>
          <w:rtl w:val="0"/>
        </w:rPr>
        <w:t xml:space="preserve">PARTES</w:t>
      </w:r>
      <w:r w:rsidDel="00000000" w:rsidR="00000000" w:rsidRPr="00000000">
        <w:rPr>
          <w:rFonts w:ascii="Times New Roman" w:cs="Times New Roman" w:eastAsia="Times New Roman" w:hAnsi="Times New Roman"/>
          <w:color w:val="000000"/>
          <w:rtl w:val="0"/>
        </w:rPr>
        <w:t xml:space="preserve"> garantizarán la seguridad del sujeto a la finalización del </w:t>
      </w:r>
      <w:r w:rsidDel="00000000" w:rsidR="00000000" w:rsidRPr="00000000">
        <w:rPr>
          <w:rFonts w:ascii="Times New Roman" w:cs="Times New Roman" w:eastAsia="Times New Roman" w:hAnsi="Times New Roman"/>
          <w:b w:val="1"/>
          <w:color w:val="000000"/>
          <w:rtl w:val="0"/>
        </w:rPr>
        <w:t xml:space="preserve">ENSAYO</w:t>
      </w:r>
      <w:r w:rsidDel="00000000" w:rsidR="00000000" w:rsidRPr="00000000">
        <w:rPr>
          <w:rFonts w:ascii="Times New Roman" w:cs="Times New Roman" w:eastAsia="Times New Roman" w:hAnsi="Times New Roman"/>
          <w:color w:val="000000"/>
          <w:rtl w:val="0"/>
        </w:rPr>
        <w:t xml:space="preserve">, así como la continuidad del tratamiento, por lo que seguirán proporcionando el tratamiento del ensayo a los sujetos en cumplimiento de lo previsto en el Real Decreto 1015/2009, de 19 de junio, por el que se regula la disponibilidad de medicamentos en situaciones especiales. Si existiera una solicitud por parte del </w:t>
      </w:r>
      <w:r w:rsidDel="00000000" w:rsidR="00000000" w:rsidRPr="00000000">
        <w:rPr>
          <w:rFonts w:ascii="Times New Roman" w:cs="Times New Roman" w:eastAsia="Times New Roman" w:hAnsi="Times New Roman"/>
          <w:b w:val="1"/>
          <w:color w:val="000000"/>
          <w:rtl w:val="0"/>
        </w:rPr>
        <w:t xml:space="preserve">CEIm</w:t>
      </w:r>
      <w:r w:rsidDel="00000000" w:rsidR="00000000" w:rsidRPr="00000000">
        <w:rPr>
          <w:rFonts w:ascii="Times New Roman" w:cs="Times New Roman" w:eastAsia="Times New Roman" w:hAnsi="Times New Roman"/>
          <w:color w:val="000000"/>
          <w:rtl w:val="0"/>
        </w:rPr>
        <w:t xml:space="preserve"> de continuación de tratamiento, las </w:t>
      </w:r>
      <w:r w:rsidDel="00000000" w:rsidR="00000000" w:rsidRPr="00000000">
        <w:rPr>
          <w:rFonts w:ascii="Times New Roman" w:cs="Times New Roman" w:eastAsia="Times New Roman" w:hAnsi="Times New Roman"/>
          <w:b w:val="1"/>
          <w:color w:val="000000"/>
          <w:rtl w:val="0"/>
        </w:rPr>
        <w:t xml:space="preserve">PARTES</w:t>
      </w:r>
      <w:r w:rsidDel="00000000" w:rsidR="00000000" w:rsidRPr="00000000">
        <w:rPr>
          <w:rFonts w:ascii="Times New Roman" w:cs="Times New Roman" w:eastAsia="Times New Roman" w:hAnsi="Times New Roman"/>
          <w:color w:val="000000"/>
          <w:rtl w:val="0"/>
        </w:rPr>
        <w:t xml:space="preserve"> convendrán el suministro teniendo en cuenta la viabilidad de producción y los datos de eficacia y seguridad del fármaco en investigación/ tratamiento del ensayo.</w:t>
      </w:r>
    </w:p>
    <w:p w:rsidR="00000000" w:rsidDel="00000000" w:rsidP="00000000" w:rsidRDefault="00000000" w:rsidRPr="00000000" w14:paraId="000000F2">
      <w:pPr>
        <w:pBdr>
          <w:top w:space="0" w:sz="0" w:val="nil"/>
          <w:left w:space="0" w:sz="0" w:val="nil"/>
          <w:bottom w:space="0" w:sz="0" w:val="nil"/>
          <w:right w:space="0" w:sz="0" w:val="nil"/>
          <w:between w:space="0" w:sz="0" w:val="nil"/>
        </w:pBdr>
        <w:tabs>
          <w:tab w:val="left" w:leader="none" w:pos="982"/>
        </w:tabs>
        <w:spacing w:line="276" w:lineRule="auto"/>
        <w:ind w:left="981" w:right="25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3">
      <w:pPr>
        <w:pStyle w:val="Heading1"/>
        <w:tabs>
          <w:tab w:val="left" w:leader="none" w:pos="1943"/>
        </w:tabs>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DÉCIMA</w:t>
      </w:r>
      <w:r w:rsidDel="00000000" w:rsidR="00000000" w:rsidRPr="00000000">
        <w:rPr>
          <w:rFonts w:ascii="Times New Roman" w:cs="Times New Roman" w:eastAsia="Times New Roman" w:hAnsi="Times New Roman"/>
          <w:rtl w:val="0"/>
        </w:rPr>
        <w:t xml:space="preserve">.- RESULTADOS Y PUBLICACIONES</w:t>
      </w:r>
    </w:p>
    <w:p w:rsidR="00000000" w:rsidDel="00000000" w:rsidP="00000000" w:rsidRDefault="00000000" w:rsidRPr="00000000" w14:paraId="000000F4">
      <w:pPr>
        <w:pBdr>
          <w:top w:space="0" w:sz="0" w:val="nil"/>
          <w:left w:space="0" w:sz="0" w:val="nil"/>
          <w:bottom w:space="0" w:sz="0" w:val="nil"/>
          <w:right w:space="0" w:sz="0" w:val="nil"/>
          <w:between w:space="0" w:sz="0" w:val="nil"/>
        </w:pBdr>
        <w:spacing w:before="9"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F5">
      <w:pPr>
        <w:numPr>
          <w:ilvl w:val="1"/>
          <w:numId w:val="9"/>
        </w:numPr>
        <w:pBdr>
          <w:top w:space="0" w:sz="0" w:val="nil"/>
          <w:left w:space="0" w:sz="0" w:val="nil"/>
          <w:bottom w:space="0" w:sz="0" w:val="nil"/>
          <w:right w:space="0" w:sz="0" w:val="nil"/>
          <w:between w:space="0" w:sz="0" w:val="nil"/>
        </w:pBdr>
        <w:tabs>
          <w:tab w:val="left" w:leader="none" w:pos="982"/>
        </w:tabs>
        <w:spacing w:before="101" w:line="276" w:lineRule="auto"/>
        <w:ind w:left="981" w:right="255"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La totalidad de los datos, los resultados del </w:t>
      </w:r>
      <w:r w:rsidDel="00000000" w:rsidR="00000000" w:rsidRPr="00000000">
        <w:rPr>
          <w:rFonts w:ascii="Times New Roman" w:cs="Times New Roman" w:eastAsia="Times New Roman" w:hAnsi="Times New Roman"/>
          <w:b w:val="1"/>
          <w:color w:val="000000"/>
          <w:rtl w:val="0"/>
        </w:rPr>
        <w:t xml:space="preserve">ENSAYO</w:t>
      </w:r>
      <w:r w:rsidDel="00000000" w:rsidR="00000000" w:rsidRPr="00000000">
        <w:rPr>
          <w:rFonts w:ascii="Times New Roman" w:cs="Times New Roman" w:eastAsia="Times New Roman" w:hAnsi="Times New Roman"/>
          <w:color w:val="000000"/>
          <w:rtl w:val="0"/>
        </w:rPr>
        <w:t xml:space="preserve">, así como todos los trabajos y derechos de propiedad industrial e intelectual derivados del mismo, son propiedad del </w:t>
      </w:r>
      <w:r w:rsidDel="00000000" w:rsidR="00000000" w:rsidRPr="00000000">
        <w:rPr>
          <w:rFonts w:ascii="Times New Roman" w:cs="Times New Roman" w:eastAsia="Times New Roman" w:hAnsi="Times New Roman"/>
          <w:b w:val="1"/>
          <w:color w:val="000000"/>
          <w:rtl w:val="0"/>
        </w:rPr>
        <w:t xml:space="preserve">PROMOTOR</w:t>
      </w:r>
      <w:r w:rsidDel="00000000" w:rsidR="00000000" w:rsidRPr="00000000">
        <w:rPr>
          <w:rFonts w:ascii="Times New Roman" w:cs="Times New Roman" w:eastAsia="Times New Roman" w:hAnsi="Times New Roman"/>
          <w:color w:val="000000"/>
          <w:rtl w:val="0"/>
        </w:rPr>
        <w:t xml:space="preserve">, quedando sujetas las </w:t>
      </w:r>
      <w:r w:rsidDel="00000000" w:rsidR="00000000" w:rsidRPr="00000000">
        <w:rPr>
          <w:rFonts w:ascii="Times New Roman" w:cs="Times New Roman" w:eastAsia="Times New Roman" w:hAnsi="Times New Roman"/>
          <w:b w:val="1"/>
          <w:color w:val="000000"/>
          <w:rtl w:val="0"/>
        </w:rPr>
        <w:t xml:space="preserve">PARTES </w:t>
      </w:r>
      <w:r w:rsidDel="00000000" w:rsidR="00000000" w:rsidRPr="00000000">
        <w:rPr>
          <w:rFonts w:ascii="Times New Roman" w:cs="Times New Roman" w:eastAsia="Times New Roman" w:hAnsi="Times New Roman"/>
          <w:color w:val="000000"/>
          <w:rtl w:val="0"/>
        </w:rPr>
        <w:t xml:space="preserve">a lo establecido en la legislación que resulte de aplicación.</w:t>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before="91" w:line="276" w:lineRule="auto"/>
        <w:ind w:left="981" w:right="255"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Esta circunstancia no impedirá al </w:t>
      </w:r>
      <w:r w:rsidDel="00000000" w:rsidR="00000000" w:rsidRPr="00000000">
        <w:rPr>
          <w:rFonts w:ascii="Times New Roman" w:cs="Times New Roman" w:eastAsia="Times New Roman" w:hAnsi="Times New Roman"/>
          <w:b w:val="1"/>
          <w:color w:val="000000"/>
          <w:rtl w:val="0"/>
        </w:rPr>
        <w:t xml:space="preserve">INVESTIGADOR PRINCIPAL </w:t>
      </w:r>
      <w:r w:rsidDel="00000000" w:rsidR="00000000" w:rsidRPr="00000000">
        <w:rPr>
          <w:rFonts w:ascii="Times New Roman" w:cs="Times New Roman" w:eastAsia="Times New Roman" w:hAnsi="Times New Roman"/>
          <w:color w:val="000000"/>
          <w:rtl w:val="0"/>
        </w:rPr>
        <w:t xml:space="preserve">y a la </w:t>
      </w:r>
      <w:r w:rsidDel="00000000" w:rsidR="00000000" w:rsidRPr="00000000">
        <w:rPr>
          <w:rFonts w:ascii="Times New Roman" w:cs="Times New Roman" w:eastAsia="Times New Roman" w:hAnsi="Times New Roman"/>
          <w:b w:val="1"/>
          <w:color w:val="000000"/>
          <w:rtl w:val="0"/>
        </w:rPr>
        <w:t xml:space="preserve">FUNDACIÓN </w:t>
      </w:r>
      <w:r w:rsidDel="00000000" w:rsidR="00000000" w:rsidRPr="00000000">
        <w:rPr>
          <w:rFonts w:ascii="Times New Roman" w:cs="Times New Roman" w:eastAsia="Times New Roman" w:hAnsi="Times New Roman"/>
          <w:color w:val="000000"/>
          <w:rtl w:val="0"/>
        </w:rPr>
        <w:t xml:space="preserve">el uso de los resultados en sus actividades profesionales de investigación y docencia no comerciales, salvaguardando los derechos de propiedad industrial e intelectual del </w:t>
      </w:r>
      <w:r w:rsidDel="00000000" w:rsidR="00000000" w:rsidRPr="00000000">
        <w:rPr>
          <w:rFonts w:ascii="Times New Roman" w:cs="Times New Roman" w:eastAsia="Times New Roman" w:hAnsi="Times New Roman"/>
          <w:b w:val="1"/>
          <w:color w:val="000000"/>
          <w:rtl w:val="0"/>
        </w:rPr>
        <w:t xml:space="preserve">PROMOTOR </w:t>
      </w:r>
      <w:r w:rsidDel="00000000" w:rsidR="00000000" w:rsidRPr="00000000">
        <w:rPr>
          <w:rFonts w:ascii="Times New Roman" w:cs="Times New Roman" w:eastAsia="Times New Roman" w:hAnsi="Times New Roman"/>
          <w:color w:val="000000"/>
          <w:rtl w:val="0"/>
        </w:rPr>
        <w:t xml:space="preserve">y respetando lo establecido en el </w:t>
      </w:r>
      <w:r w:rsidDel="00000000" w:rsidR="00000000" w:rsidRPr="00000000">
        <w:rPr>
          <w:rFonts w:ascii="Times New Roman" w:cs="Times New Roman" w:eastAsia="Times New Roman" w:hAnsi="Times New Roman"/>
          <w:b w:val="1"/>
          <w:color w:val="000000"/>
          <w:rtl w:val="0"/>
        </w:rPr>
        <w:t xml:space="preserve">PROTOCOLO</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before="7"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F8">
      <w:pPr>
        <w:numPr>
          <w:ilvl w:val="1"/>
          <w:numId w:val="9"/>
        </w:numPr>
        <w:pBdr>
          <w:top w:space="0" w:sz="0" w:val="nil"/>
          <w:left w:space="0" w:sz="0" w:val="nil"/>
          <w:bottom w:space="0" w:sz="0" w:val="nil"/>
          <w:right w:space="0" w:sz="0" w:val="nil"/>
          <w:between w:space="0" w:sz="0" w:val="nil"/>
        </w:pBdr>
        <w:tabs>
          <w:tab w:val="left" w:leader="none" w:pos="982"/>
        </w:tabs>
        <w:spacing w:line="276" w:lineRule="auto"/>
        <w:ind w:left="981" w:right="256"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Conforme a lo establecido en </w:t>
      </w:r>
      <w:r w:rsidDel="00000000" w:rsidR="00000000" w:rsidRPr="00000000">
        <w:rPr>
          <w:rFonts w:ascii="Times New Roman" w:cs="Times New Roman" w:eastAsia="Times New Roman" w:hAnsi="Times New Roman"/>
          <w:b w:val="1"/>
          <w:color w:val="000000"/>
          <w:rtl w:val="0"/>
        </w:rPr>
        <w:t xml:space="preserve">RD 1090/2015</w:t>
      </w:r>
      <w:r w:rsidDel="00000000" w:rsidR="00000000" w:rsidRPr="00000000">
        <w:rPr>
          <w:rFonts w:ascii="Times New Roman" w:cs="Times New Roman" w:eastAsia="Times New Roman" w:hAnsi="Times New Roman"/>
          <w:color w:val="000000"/>
          <w:rtl w:val="0"/>
        </w:rPr>
        <w:t xml:space="preserve">, el </w:t>
      </w:r>
      <w:r w:rsidDel="00000000" w:rsidR="00000000" w:rsidRPr="00000000">
        <w:rPr>
          <w:rFonts w:ascii="Times New Roman" w:cs="Times New Roman" w:eastAsia="Times New Roman" w:hAnsi="Times New Roman"/>
          <w:b w:val="1"/>
          <w:color w:val="000000"/>
          <w:rtl w:val="0"/>
        </w:rPr>
        <w:t xml:space="preserve">PROMOTOR </w:t>
      </w:r>
      <w:r w:rsidDel="00000000" w:rsidR="00000000" w:rsidRPr="00000000">
        <w:rPr>
          <w:rFonts w:ascii="Times New Roman" w:cs="Times New Roman" w:eastAsia="Times New Roman" w:hAnsi="Times New Roman"/>
          <w:color w:val="000000"/>
          <w:rtl w:val="0"/>
        </w:rPr>
        <w:t xml:space="preserve">se compromete a publicar, una vez finalizado el </w:t>
      </w:r>
      <w:r w:rsidDel="00000000" w:rsidR="00000000" w:rsidRPr="00000000">
        <w:rPr>
          <w:rFonts w:ascii="Times New Roman" w:cs="Times New Roman" w:eastAsia="Times New Roman" w:hAnsi="Times New Roman"/>
          <w:b w:val="1"/>
          <w:color w:val="000000"/>
          <w:rtl w:val="0"/>
        </w:rPr>
        <w:t xml:space="preserve">ENSAYO</w:t>
      </w:r>
      <w:r w:rsidDel="00000000" w:rsidR="00000000" w:rsidRPr="00000000">
        <w:rPr>
          <w:rFonts w:ascii="Times New Roman" w:cs="Times New Roman" w:eastAsia="Times New Roman" w:hAnsi="Times New Roman"/>
          <w:color w:val="000000"/>
          <w:rtl w:val="0"/>
        </w:rPr>
        <w:t xml:space="preserve">, los resultados obtenidos, sean positivos o negativos. Esta publicación tendrá lugar en medios científicos de acceso público, preferentemente en revistas científicas.</w:t>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before="1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FA">
      <w:pPr>
        <w:numPr>
          <w:ilvl w:val="1"/>
          <w:numId w:val="9"/>
        </w:numPr>
        <w:pBdr>
          <w:top w:space="0" w:sz="0" w:val="nil"/>
          <w:left w:space="0" w:sz="0" w:val="nil"/>
          <w:bottom w:space="0" w:sz="0" w:val="nil"/>
          <w:right w:space="0" w:sz="0" w:val="nil"/>
          <w:between w:space="0" w:sz="0" w:val="nil"/>
        </w:pBdr>
        <w:tabs>
          <w:tab w:val="left" w:leader="none" w:pos="982"/>
        </w:tabs>
        <w:spacing w:line="276" w:lineRule="auto"/>
        <w:ind w:left="981" w:right="255"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Si los resultados finales del </w:t>
      </w:r>
      <w:r w:rsidDel="00000000" w:rsidR="00000000" w:rsidRPr="00000000">
        <w:rPr>
          <w:rFonts w:ascii="Times New Roman" w:cs="Times New Roman" w:eastAsia="Times New Roman" w:hAnsi="Times New Roman"/>
          <w:b w:val="1"/>
          <w:color w:val="000000"/>
          <w:rtl w:val="0"/>
        </w:rPr>
        <w:t xml:space="preserve">ENSAYO </w:t>
      </w:r>
      <w:r w:rsidDel="00000000" w:rsidR="00000000" w:rsidRPr="00000000">
        <w:rPr>
          <w:rFonts w:ascii="Times New Roman" w:cs="Times New Roman" w:eastAsia="Times New Roman" w:hAnsi="Times New Roman"/>
          <w:color w:val="000000"/>
          <w:rtl w:val="0"/>
        </w:rPr>
        <w:t xml:space="preserve">no fuesen sometidos a publicación por parte del </w:t>
      </w:r>
      <w:r w:rsidDel="00000000" w:rsidR="00000000" w:rsidRPr="00000000">
        <w:rPr>
          <w:rFonts w:ascii="Times New Roman" w:cs="Times New Roman" w:eastAsia="Times New Roman" w:hAnsi="Times New Roman"/>
          <w:b w:val="1"/>
          <w:color w:val="000000"/>
          <w:rtl w:val="0"/>
        </w:rPr>
        <w:t xml:space="preserve">PROMOTOR</w:t>
      </w:r>
      <w:r w:rsidDel="00000000" w:rsidR="00000000" w:rsidRPr="00000000">
        <w:rPr>
          <w:rFonts w:ascii="Times New Roman" w:cs="Times New Roman" w:eastAsia="Times New Roman" w:hAnsi="Times New Roman"/>
          <w:color w:val="000000"/>
          <w:rtl w:val="0"/>
        </w:rPr>
        <w:t xml:space="preserve">, el </w:t>
      </w:r>
      <w:r w:rsidDel="00000000" w:rsidR="00000000" w:rsidRPr="00000000">
        <w:rPr>
          <w:rFonts w:ascii="Times New Roman" w:cs="Times New Roman" w:eastAsia="Times New Roman" w:hAnsi="Times New Roman"/>
          <w:b w:val="1"/>
          <w:color w:val="000000"/>
          <w:rtl w:val="0"/>
        </w:rPr>
        <w:t xml:space="preserve">INVESTIGADOR PRINCIPAL </w:t>
      </w:r>
      <w:r w:rsidDel="00000000" w:rsidR="00000000" w:rsidRPr="00000000">
        <w:rPr>
          <w:rFonts w:ascii="Times New Roman" w:cs="Times New Roman" w:eastAsia="Times New Roman" w:hAnsi="Times New Roman"/>
          <w:color w:val="000000"/>
          <w:rtl w:val="0"/>
        </w:rPr>
        <w:t xml:space="preserve">podrá dar a conocer, con fines profesionales y en revistas y publicaciones científicas, dichos datos, descubrimientos o invenciones, con mención, al menos, del </w:t>
      </w:r>
      <w:r w:rsidDel="00000000" w:rsidR="00000000" w:rsidRPr="00000000">
        <w:rPr>
          <w:rFonts w:ascii="Times New Roman" w:cs="Times New Roman" w:eastAsia="Times New Roman" w:hAnsi="Times New Roman"/>
          <w:b w:val="1"/>
          <w:color w:val="000000"/>
          <w:rtl w:val="0"/>
        </w:rPr>
        <w:t xml:space="preserve">PROMOTOR </w:t>
      </w:r>
      <w:r w:rsidDel="00000000" w:rsidR="00000000" w:rsidRPr="00000000">
        <w:rPr>
          <w:rFonts w:ascii="Times New Roman" w:cs="Times New Roman" w:eastAsia="Times New Roman" w:hAnsi="Times New Roman"/>
          <w:color w:val="000000"/>
          <w:rtl w:val="0"/>
        </w:rPr>
        <w:t xml:space="preserve">de acuerdo a los siguientes criterios: Ensayos con productos no comercializados: en el primer año después de su autorización y comercialización en cualquier país; Ensayos realizados después de la comercialización: en el año posterior a la finalización del </w:t>
      </w:r>
      <w:r w:rsidDel="00000000" w:rsidR="00000000" w:rsidRPr="00000000">
        <w:rPr>
          <w:rFonts w:ascii="Times New Roman" w:cs="Times New Roman" w:eastAsia="Times New Roman" w:hAnsi="Times New Roman"/>
          <w:b w:val="1"/>
          <w:color w:val="000000"/>
          <w:rtl w:val="0"/>
        </w:rPr>
        <w:t xml:space="preserve">ENSAYO</w:t>
      </w:r>
      <w:r w:rsidDel="00000000" w:rsidR="00000000" w:rsidRPr="00000000">
        <w:rPr>
          <w:rFonts w:ascii="Times New Roman" w:cs="Times New Roman" w:eastAsia="Times New Roman" w:hAnsi="Times New Roman"/>
          <w:color w:val="000000"/>
          <w:rtl w:val="0"/>
        </w:rPr>
        <w:t xml:space="preserve">, a menos que se comprometa la publicación en una revista médica sometida a revisión por pares o contravenga la legislación nacional. </w:t>
      </w:r>
      <w:r w:rsidDel="00000000" w:rsidR="00000000" w:rsidRPr="00000000">
        <w:rPr>
          <w:rFonts w:ascii="Times New Roman" w:cs="Times New Roman" w:eastAsia="Times New Roman" w:hAnsi="Times New Roman"/>
          <w:b w:val="1"/>
          <w:color w:val="000000"/>
          <w:rtl w:val="0"/>
        </w:rPr>
        <w:t xml:space="preserve">El PROMOTOR</w:t>
      </w:r>
      <w:r w:rsidDel="00000000" w:rsidR="00000000" w:rsidRPr="00000000">
        <w:rPr>
          <w:rFonts w:ascii="Times New Roman" w:cs="Times New Roman" w:eastAsia="Times New Roman" w:hAnsi="Times New Roman"/>
          <w:color w:val="000000"/>
          <w:rtl w:val="0"/>
        </w:rPr>
        <w:t xml:space="preserve">, deberá recibir para revisión, copia del texto propuesto para su publicación y/o divulgación, de conformidad con lo establecido en el </w:t>
      </w:r>
      <w:r w:rsidDel="00000000" w:rsidR="00000000" w:rsidRPr="00000000">
        <w:rPr>
          <w:rFonts w:ascii="Times New Roman" w:cs="Times New Roman" w:eastAsia="Times New Roman" w:hAnsi="Times New Roman"/>
          <w:b w:val="1"/>
          <w:color w:val="000000"/>
          <w:rtl w:val="0"/>
        </w:rPr>
        <w:t xml:space="preserve">PROTOCOLO </w:t>
      </w:r>
      <w:r w:rsidDel="00000000" w:rsidR="00000000" w:rsidRPr="00000000">
        <w:rPr>
          <w:rFonts w:ascii="Times New Roman" w:cs="Times New Roman" w:eastAsia="Times New Roman" w:hAnsi="Times New Roman"/>
          <w:color w:val="000000"/>
          <w:rtl w:val="0"/>
        </w:rPr>
        <w:t xml:space="preserve">y, en caso de no indicar nada al respecto, al menos cuarenta y cinco (45) días antes de la fecha de envío a la revista científica y, al menos, veinte (20) días antes, en el caso de que se trate de un resumen. En cualquier caso, el </w:t>
      </w:r>
      <w:r w:rsidDel="00000000" w:rsidR="00000000" w:rsidRPr="00000000">
        <w:rPr>
          <w:rFonts w:ascii="Times New Roman" w:cs="Times New Roman" w:eastAsia="Times New Roman" w:hAnsi="Times New Roman"/>
          <w:b w:val="1"/>
          <w:color w:val="000000"/>
          <w:rtl w:val="0"/>
        </w:rPr>
        <w:t xml:space="preserve">INVESTIGADOR PRINCIPAL </w:t>
      </w:r>
      <w:r w:rsidDel="00000000" w:rsidR="00000000" w:rsidRPr="00000000">
        <w:rPr>
          <w:rFonts w:ascii="Times New Roman" w:cs="Times New Roman" w:eastAsia="Times New Roman" w:hAnsi="Times New Roman"/>
          <w:color w:val="000000"/>
          <w:rtl w:val="0"/>
        </w:rPr>
        <w:t xml:space="preserve">sólo podrá utilizar estos datos previa autorización expresa y por escrito del </w:t>
      </w:r>
      <w:r w:rsidDel="00000000" w:rsidR="00000000" w:rsidRPr="00000000">
        <w:rPr>
          <w:rFonts w:ascii="Times New Roman" w:cs="Times New Roman" w:eastAsia="Times New Roman" w:hAnsi="Times New Roman"/>
          <w:b w:val="1"/>
          <w:color w:val="000000"/>
          <w:rtl w:val="0"/>
        </w:rPr>
        <w:t xml:space="preserve">PROMOTOR</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FB">
      <w:pPr>
        <w:pBdr>
          <w:top w:space="0" w:sz="0" w:val="nil"/>
          <w:left w:space="0" w:sz="0" w:val="nil"/>
          <w:bottom w:space="0" w:sz="0" w:val="nil"/>
          <w:right w:space="0" w:sz="0" w:val="nil"/>
          <w:between w:space="0" w:sz="0" w:val="nil"/>
        </w:pBdr>
        <w:spacing w:before="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FC">
      <w:pPr>
        <w:numPr>
          <w:ilvl w:val="1"/>
          <w:numId w:val="9"/>
        </w:numPr>
        <w:pBdr>
          <w:top w:space="0" w:sz="0" w:val="nil"/>
          <w:left w:space="0" w:sz="0" w:val="nil"/>
          <w:bottom w:space="0" w:sz="0" w:val="nil"/>
          <w:right w:space="0" w:sz="0" w:val="nil"/>
          <w:between w:space="0" w:sz="0" w:val="nil"/>
        </w:pBdr>
        <w:tabs>
          <w:tab w:val="left" w:leader="none" w:pos="982"/>
        </w:tabs>
        <w:spacing w:line="276" w:lineRule="auto"/>
        <w:ind w:left="981" w:right="255"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Las </w:t>
      </w:r>
      <w:r w:rsidDel="00000000" w:rsidR="00000000" w:rsidRPr="00000000">
        <w:rPr>
          <w:rFonts w:ascii="Times New Roman" w:cs="Times New Roman" w:eastAsia="Times New Roman" w:hAnsi="Times New Roman"/>
          <w:b w:val="1"/>
          <w:color w:val="000000"/>
          <w:rtl w:val="0"/>
        </w:rPr>
        <w:t xml:space="preserve">PARTES </w:t>
      </w:r>
      <w:r w:rsidDel="00000000" w:rsidR="00000000" w:rsidRPr="00000000">
        <w:rPr>
          <w:rFonts w:ascii="Times New Roman" w:cs="Times New Roman" w:eastAsia="Times New Roman" w:hAnsi="Times New Roman"/>
          <w:color w:val="000000"/>
          <w:rtl w:val="0"/>
        </w:rPr>
        <w:t xml:space="preserve">acuerdan que la compensación prevista (i) constituye una compensación justa en relación a los servicios prestados según su experiencia; (ii) que no constituye un incentivo para, o a cambio de, pasadas, presentes o futuras prescripciones, compras, recomendaciones, uso, obtención de un estatus formulario preferencial o dispensaciones de cualquier producto del </w:t>
      </w:r>
      <w:r w:rsidDel="00000000" w:rsidR="00000000" w:rsidRPr="00000000">
        <w:rPr>
          <w:rFonts w:ascii="Times New Roman" w:cs="Times New Roman" w:eastAsia="Times New Roman" w:hAnsi="Times New Roman"/>
          <w:b w:val="1"/>
          <w:color w:val="000000"/>
          <w:rtl w:val="0"/>
        </w:rPr>
        <w:t xml:space="preserve">PROMOTOR </w:t>
      </w:r>
      <w:r w:rsidDel="00000000" w:rsidR="00000000" w:rsidRPr="00000000">
        <w:rPr>
          <w:rFonts w:ascii="Times New Roman" w:cs="Times New Roman" w:eastAsia="Times New Roman" w:hAnsi="Times New Roman"/>
          <w:color w:val="000000"/>
          <w:rtl w:val="0"/>
        </w:rPr>
        <w:t xml:space="preserve">o en modo alguno supeditado o de cualquier actividad parecida; y, (iii) no supone una alteración del juicio del </w:t>
      </w:r>
      <w:r w:rsidDel="00000000" w:rsidR="00000000" w:rsidRPr="00000000">
        <w:rPr>
          <w:rFonts w:ascii="Times New Roman" w:cs="Times New Roman" w:eastAsia="Times New Roman" w:hAnsi="Times New Roman"/>
          <w:b w:val="1"/>
          <w:color w:val="000000"/>
          <w:rtl w:val="0"/>
        </w:rPr>
        <w:t xml:space="preserve">INVESTIGADOR PRINCIPAL </w:t>
      </w:r>
      <w:r w:rsidDel="00000000" w:rsidR="00000000" w:rsidRPr="00000000">
        <w:rPr>
          <w:rFonts w:ascii="Times New Roman" w:cs="Times New Roman" w:eastAsia="Times New Roman" w:hAnsi="Times New Roman"/>
          <w:color w:val="000000"/>
          <w:rtl w:val="0"/>
        </w:rPr>
        <w:t xml:space="preserve">y HOSPITAL en relación al asesoramiento y cuidado de cada uno de los Sujetos.</w:t>
      </w:r>
    </w:p>
    <w:p w:rsidR="00000000" w:rsidDel="00000000" w:rsidP="00000000" w:rsidRDefault="00000000" w:rsidRPr="00000000" w14:paraId="000000FD">
      <w:pPr>
        <w:pBdr>
          <w:top w:space="0" w:sz="0" w:val="nil"/>
          <w:left w:space="0" w:sz="0" w:val="nil"/>
          <w:bottom w:space="0" w:sz="0" w:val="nil"/>
          <w:right w:space="0" w:sz="0" w:val="nil"/>
          <w:between w:space="0" w:sz="0" w:val="nil"/>
        </w:pBdr>
        <w:tabs>
          <w:tab w:val="left" w:leader="none" w:pos="982"/>
        </w:tabs>
        <w:spacing w:line="276" w:lineRule="auto"/>
        <w:ind w:right="255"/>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FE">
      <w:pPr>
        <w:pStyle w:val="Heading1"/>
        <w:tabs>
          <w:tab w:val="left" w:leader="none" w:pos="2102"/>
        </w:tabs>
        <w:spacing w:before="91" w:lineRule="auto"/>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UNDÉCIMA</w:t>
      </w:r>
      <w:r w:rsidDel="00000000" w:rsidR="00000000" w:rsidRPr="00000000">
        <w:rPr>
          <w:rFonts w:ascii="Times New Roman" w:cs="Times New Roman" w:eastAsia="Times New Roman" w:hAnsi="Times New Roman"/>
          <w:rtl w:val="0"/>
        </w:rPr>
        <w:t xml:space="preserve">.- CLAÚSULA ANTICORRUPCIÓN</w:t>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00">
      <w:pPr>
        <w:numPr>
          <w:ilvl w:val="1"/>
          <w:numId w:val="8"/>
        </w:numPr>
        <w:pBdr>
          <w:top w:space="0" w:sz="0" w:val="nil"/>
          <w:left w:space="0" w:sz="0" w:val="nil"/>
          <w:bottom w:space="0" w:sz="0" w:val="nil"/>
          <w:right w:space="0" w:sz="0" w:val="nil"/>
          <w:between w:space="0" w:sz="0" w:val="nil"/>
        </w:pBdr>
        <w:tabs>
          <w:tab w:val="left" w:leader="none" w:pos="970"/>
        </w:tabs>
        <w:spacing w:before="101" w:line="276" w:lineRule="auto"/>
        <w:ind w:left="981" w:right="255"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La política anticorrupción establece que todos los empleados de las </w:t>
      </w:r>
      <w:r w:rsidDel="00000000" w:rsidR="00000000" w:rsidRPr="00000000">
        <w:rPr>
          <w:rFonts w:ascii="Times New Roman" w:cs="Times New Roman" w:eastAsia="Times New Roman" w:hAnsi="Times New Roman"/>
          <w:b w:val="1"/>
          <w:color w:val="000000"/>
          <w:rtl w:val="0"/>
        </w:rPr>
        <w:t xml:space="preserve">PARTES </w:t>
      </w:r>
      <w:r w:rsidDel="00000000" w:rsidR="00000000" w:rsidRPr="00000000">
        <w:rPr>
          <w:rFonts w:ascii="Times New Roman" w:cs="Times New Roman" w:eastAsia="Times New Roman" w:hAnsi="Times New Roman"/>
          <w:color w:val="000000"/>
          <w:rtl w:val="0"/>
        </w:rPr>
        <w:t xml:space="preserve">y de cualquier tercero que actúe para las mismas o en su nombre, no tengan ningún interés o compromiso que entre en conflicto o le impida desarrollar sus obligaciones en el presente Contrato. Todas las actividades se deben llevar a cabo respetando y cumpliendo estrictamente con los estándares éticos y la legislación aplicable. Las </w:t>
      </w:r>
      <w:r w:rsidDel="00000000" w:rsidR="00000000" w:rsidRPr="00000000">
        <w:rPr>
          <w:rFonts w:ascii="Times New Roman" w:cs="Times New Roman" w:eastAsia="Times New Roman" w:hAnsi="Times New Roman"/>
          <w:b w:val="1"/>
          <w:color w:val="000000"/>
          <w:rtl w:val="0"/>
        </w:rPr>
        <w:t xml:space="preserve">PARTES </w:t>
      </w:r>
      <w:r w:rsidDel="00000000" w:rsidR="00000000" w:rsidRPr="00000000">
        <w:rPr>
          <w:rFonts w:ascii="Times New Roman" w:cs="Times New Roman" w:eastAsia="Times New Roman" w:hAnsi="Times New Roman"/>
          <w:color w:val="000000"/>
          <w:rtl w:val="0"/>
        </w:rPr>
        <w:t xml:space="preserve">consideran esencial un comportamiento íntegro y transparente aplicando una política de tolerancia cero con cualquier práctica corrupta.</w:t>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before="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02">
      <w:pPr>
        <w:numPr>
          <w:ilvl w:val="1"/>
          <w:numId w:val="8"/>
        </w:numPr>
        <w:pBdr>
          <w:top w:space="0" w:sz="0" w:val="nil"/>
          <w:left w:space="0" w:sz="0" w:val="nil"/>
          <w:bottom w:space="0" w:sz="0" w:val="nil"/>
          <w:right w:space="0" w:sz="0" w:val="nil"/>
          <w:between w:space="0" w:sz="0" w:val="nil"/>
        </w:pBdr>
        <w:tabs>
          <w:tab w:val="left" w:leader="none" w:pos="970"/>
        </w:tabs>
        <w:spacing w:line="276" w:lineRule="auto"/>
        <w:ind w:left="981" w:right="256"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Los empleados de las </w:t>
      </w:r>
      <w:r w:rsidDel="00000000" w:rsidR="00000000" w:rsidRPr="00000000">
        <w:rPr>
          <w:rFonts w:ascii="Times New Roman" w:cs="Times New Roman" w:eastAsia="Times New Roman" w:hAnsi="Times New Roman"/>
          <w:b w:val="1"/>
          <w:color w:val="000000"/>
          <w:rtl w:val="0"/>
        </w:rPr>
        <w:t xml:space="preserve">PARTES </w:t>
      </w:r>
      <w:r w:rsidDel="00000000" w:rsidR="00000000" w:rsidRPr="00000000">
        <w:rPr>
          <w:rFonts w:ascii="Times New Roman" w:cs="Times New Roman" w:eastAsia="Times New Roman" w:hAnsi="Times New Roman"/>
          <w:color w:val="000000"/>
          <w:rtl w:val="0"/>
        </w:rPr>
        <w:t xml:space="preserve">y cualquier tercero que actúe en nombre de las mismas, no realizarán pagos de ningún tipo, bajo ningún concepto, ni directa ni indirectamente, a cualquiera de las </w:t>
      </w:r>
      <w:r w:rsidDel="00000000" w:rsidR="00000000" w:rsidRPr="00000000">
        <w:rPr>
          <w:rFonts w:ascii="Times New Roman" w:cs="Times New Roman" w:eastAsia="Times New Roman" w:hAnsi="Times New Roman"/>
          <w:b w:val="1"/>
          <w:color w:val="000000"/>
          <w:rtl w:val="0"/>
        </w:rPr>
        <w:t xml:space="preserve">PARTES </w:t>
      </w:r>
      <w:r w:rsidDel="00000000" w:rsidR="00000000" w:rsidRPr="00000000">
        <w:rPr>
          <w:rFonts w:ascii="Times New Roman" w:cs="Times New Roman" w:eastAsia="Times New Roman" w:hAnsi="Times New Roman"/>
          <w:color w:val="000000"/>
          <w:rtl w:val="0"/>
        </w:rPr>
        <w:t xml:space="preserve">participantes en el </w:t>
      </w:r>
      <w:r w:rsidDel="00000000" w:rsidR="00000000" w:rsidRPr="00000000">
        <w:rPr>
          <w:rFonts w:ascii="Times New Roman" w:cs="Times New Roman" w:eastAsia="Times New Roman" w:hAnsi="Times New Roman"/>
          <w:b w:val="1"/>
          <w:color w:val="000000"/>
          <w:rtl w:val="0"/>
        </w:rPr>
        <w:t xml:space="preserve">ENSAYO </w:t>
      </w:r>
      <w:r w:rsidDel="00000000" w:rsidR="00000000" w:rsidRPr="00000000">
        <w:rPr>
          <w:rFonts w:ascii="Times New Roman" w:cs="Times New Roman" w:eastAsia="Times New Roman" w:hAnsi="Times New Roman"/>
          <w:color w:val="000000"/>
          <w:rtl w:val="0"/>
        </w:rPr>
        <w:t xml:space="preserve">con el propósito de obtener una ventaja improcedente o de influir indebidamente en la toma de cualquier decisión. Se incluyen en este concepto los pagos o promesas de pago, en especie y/o en metálico, así como cualquier otro ofrecimiento de bien o servicio.</w:t>
      </w:r>
    </w:p>
    <w:p w:rsidR="00000000" w:rsidDel="00000000" w:rsidP="00000000" w:rsidRDefault="00000000" w:rsidRPr="00000000" w14:paraId="00000103">
      <w:pPr>
        <w:pBdr>
          <w:top w:space="0" w:sz="0" w:val="nil"/>
          <w:left w:space="0" w:sz="0" w:val="nil"/>
          <w:bottom w:space="0" w:sz="0" w:val="nil"/>
          <w:right w:space="0" w:sz="0" w:val="nil"/>
          <w:between w:space="0" w:sz="0" w:val="nil"/>
        </w:pBdr>
        <w:spacing w:before="9"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04">
      <w:pPr>
        <w:numPr>
          <w:ilvl w:val="1"/>
          <w:numId w:val="8"/>
        </w:numPr>
        <w:pBdr>
          <w:top w:space="0" w:sz="0" w:val="nil"/>
          <w:left w:space="0" w:sz="0" w:val="nil"/>
          <w:bottom w:space="0" w:sz="0" w:val="nil"/>
          <w:right w:space="0" w:sz="0" w:val="nil"/>
          <w:between w:space="0" w:sz="0" w:val="nil"/>
        </w:pBdr>
        <w:tabs>
          <w:tab w:val="left" w:leader="none" w:pos="1047"/>
        </w:tabs>
        <w:spacing w:line="276" w:lineRule="auto"/>
        <w:ind w:left="981" w:right="256"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La </w:t>
      </w:r>
      <w:r w:rsidDel="00000000" w:rsidR="00000000" w:rsidRPr="00000000">
        <w:rPr>
          <w:rFonts w:ascii="Times New Roman" w:cs="Times New Roman" w:eastAsia="Times New Roman" w:hAnsi="Times New Roman"/>
          <w:b w:val="1"/>
          <w:color w:val="000000"/>
          <w:rtl w:val="0"/>
        </w:rPr>
        <w:t xml:space="preserve">FUNDACIÓN </w:t>
      </w:r>
      <w:r w:rsidDel="00000000" w:rsidR="00000000" w:rsidRPr="00000000">
        <w:rPr>
          <w:rFonts w:ascii="Times New Roman" w:cs="Times New Roman" w:eastAsia="Times New Roman" w:hAnsi="Times New Roman"/>
          <w:color w:val="000000"/>
          <w:rtl w:val="0"/>
        </w:rPr>
        <w:t xml:space="preserve">registrará de forma fidedigna todas las transacciones económicas derivadas del presente Contrato y pondrá a disposición del </w:t>
      </w:r>
      <w:r w:rsidDel="00000000" w:rsidR="00000000" w:rsidRPr="00000000">
        <w:rPr>
          <w:rFonts w:ascii="Times New Roman" w:cs="Times New Roman" w:eastAsia="Times New Roman" w:hAnsi="Times New Roman"/>
          <w:b w:val="1"/>
          <w:color w:val="000000"/>
          <w:rtl w:val="0"/>
        </w:rPr>
        <w:t xml:space="preserve">PROMOTOR</w:t>
      </w:r>
      <w:r w:rsidDel="00000000" w:rsidR="00000000" w:rsidRPr="00000000">
        <w:rPr>
          <w:rFonts w:ascii="Times New Roman" w:cs="Times New Roman" w:eastAsia="Times New Roman" w:hAnsi="Times New Roman"/>
          <w:color w:val="000000"/>
          <w:rtl w:val="0"/>
        </w:rPr>
        <w:t xml:space="preserve">, cuando éste se lo solicite por escrito, la documentación correspondiente que permita verificar el cumplimiento de los compromisos recogidos en el presente documento.</w:t>
      </w:r>
    </w:p>
    <w:p w:rsidR="00000000" w:rsidDel="00000000" w:rsidP="00000000" w:rsidRDefault="00000000" w:rsidRPr="00000000" w14:paraId="00000105">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06">
      <w:pPr>
        <w:pStyle w:val="Heading1"/>
        <w:tabs>
          <w:tab w:val="left" w:leader="none" w:pos="2359"/>
        </w:tabs>
        <w:spacing w:before="192" w:lineRule="auto"/>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DUODÉCIMA</w:t>
      </w:r>
      <w:r w:rsidDel="00000000" w:rsidR="00000000" w:rsidRPr="00000000">
        <w:rPr>
          <w:rFonts w:ascii="Times New Roman" w:cs="Times New Roman" w:eastAsia="Times New Roman" w:hAnsi="Times New Roman"/>
          <w:rtl w:val="0"/>
        </w:rPr>
        <w:t xml:space="preserve">.- JURISDICCIÓN</w:t>
      </w:r>
    </w:p>
    <w:p w:rsidR="00000000" w:rsidDel="00000000" w:rsidP="00000000" w:rsidRDefault="00000000" w:rsidRPr="00000000" w14:paraId="00000107">
      <w:pPr>
        <w:pStyle w:val="Heading1"/>
        <w:tabs>
          <w:tab w:val="left" w:leader="none" w:pos="2359"/>
        </w:tabs>
        <w:spacing w:before="192" w:lineRule="auto"/>
        <w:ind w:firstLine="26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8">
      <w:pPr>
        <w:tabs>
          <w:tab w:val="left" w:leader="none" w:pos="284"/>
        </w:tabs>
        <w:spacing w:line="276" w:lineRule="auto"/>
        <w:ind w:left="993" w:right="256" w:hanging="10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12.1</w:t>
      </w:r>
      <w:r w:rsidDel="00000000" w:rsidR="00000000" w:rsidRPr="00000000">
        <w:rPr>
          <w:rFonts w:ascii="Times New Roman" w:cs="Times New Roman" w:eastAsia="Times New Roman" w:hAnsi="Times New Roman"/>
          <w:b w:val="1"/>
          <w:rtl w:val="0"/>
        </w:rPr>
        <w:t xml:space="preserve"> </w:t>
        <w:tab/>
      </w:r>
      <w:r w:rsidDel="00000000" w:rsidR="00000000" w:rsidRPr="00000000">
        <w:rPr>
          <w:rFonts w:ascii="Times New Roman" w:cs="Times New Roman" w:eastAsia="Times New Roman" w:hAnsi="Times New Roman"/>
          <w:rtl w:val="0"/>
        </w:rPr>
        <w:t xml:space="preserve">Para resolver cualquier discrepancia en la aplicación o interpretación de lo establecido en este Contrato, las </w:t>
      </w:r>
      <w:r w:rsidDel="00000000" w:rsidR="00000000" w:rsidRPr="00000000">
        <w:rPr>
          <w:rFonts w:ascii="Times New Roman" w:cs="Times New Roman" w:eastAsia="Times New Roman" w:hAnsi="Times New Roman"/>
          <w:b w:val="1"/>
          <w:rtl w:val="0"/>
        </w:rPr>
        <w:t xml:space="preserve">PARTES </w:t>
      </w:r>
      <w:r w:rsidDel="00000000" w:rsidR="00000000" w:rsidRPr="00000000">
        <w:rPr>
          <w:rFonts w:ascii="Times New Roman" w:cs="Times New Roman" w:eastAsia="Times New Roman" w:hAnsi="Times New Roman"/>
          <w:rtl w:val="0"/>
        </w:rPr>
        <w:t xml:space="preserve">se someten, con renuncia expresa al fuero que pudiese corresponderles, a la jurisdicción de los juzgados y tribunales de la localidad de la Comunidad de Madrid donde radique el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09">
      <w:pPr>
        <w:tabs>
          <w:tab w:val="left" w:leader="none" w:pos="284"/>
        </w:tabs>
        <w:spacing w:line="276" w:lineRule="auto"/>
        <w:ind w:left="993" w:right="256" w:hanging="104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A">
      <w:pPr>
        <w:tabs>
          <w:tab w:val="left" w:leader="none" w:pos="284"/>
        </w:tabs>
        <w:spacing w:line="276" w:lineRule="auto"/>
        <w:ind w:left="993" w:right="256" w:hanging="76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12.2</w:t>
        <w:tab/>
        <w:t xml:space="preserve">En el caso de disponer de una copia de este Contrato en otra lengua o idioma, prevalecerá la versión en español.</w:t>
      </w:r>
    </w:p>
    <w:p w:rsidR="00000000" w:rsidDel="00000000" w:rsidP="00000000" w:rsidRDefault="00000000" w:rsidRPr="00000000" w14:paraId="0000010B">
      <w:pPr>
        <w:tabs>
          <w:tab w:val="left" w:leader="none" w:pos="284"/>
        </w:tabs>
        <w:spacing w:line="276" w:lineRule="auto"/>
        <w:ind w:left="993" w:right="256" w:hanging="763"/>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C">
      <w:pPr>
        <w:pBdr>
          <w:top w:space="0" w:sz="0" w:val="nil"/>
          <w:left w:space="0" w:sz="0" w:val="nil"/>
          <w:bottom w:space="0" w:sz="0" w:val="nil"/>
          <w:right w:space="0" w:sz="0" w:val="nil"/>
          <w:between w:space="0" w:sz="0" w:val="nil"/>
        </w:pBdr>
        <w:tabs>
          <w:tab w:val="left" w:leader="none" w:pos="2498"/>
        </w:tabs>
        <w:spacing w:line="276" w:lineRule="auto"/>
        <w:ind w:left="993" w:right="292" w:hanging="709"/>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12.3     </w:t>
        <w:tab/>
        <w:t xml:space="preserve">Y para que conste, y en prueba de conformidad, las </w:t>
      </w:r>
      <w:r w:rsidDel="00000000" w:rsidR="00000000" w:rsidRPr="00000000">
        <w:rPr>
          <w:rFonts w:ascii="Times New Roman" w:cs="Times New Roman" w:eastAsia="Times New Roman" w:hAnsi="Times New Roman"/>
          <w:b w:val="1"/>
          <w:color w:val="000000"/>
          <w:rtl w:val="0"/>
        </w:rPr>
        <w:t xml:space="preserve">PARTES </w:t>
      </w:r>
      <w:r w:rsidDel="00000000" w:rsidR="00000000" w:rsidRPr="00000000">
        <w:rPr>
          <w:rFonts w:ascii="Times New Roman" w:cs="Times New Roman" w:eastAsia="Times New Roman" w:hAnsi="Times New Roman"/>
          <w:color w:val="000000"/>
          <w:rtl w:val="0"/>
        </w:rPr>
        <w:t xml:space="preserve">firman este documento por </w:t>
      </w:r>
      <w:r w:rsidDel="00000000" w:rsidR="00000000" w:rsidRPr="00000000">
        <w:rPr>
          <w:rFonts w:ascii="Times New Roman" w:cs="Times New Roman" w:eastAsia="Times New Roman" w:hAnsi="Times New Roman"/>
          <w:color w:val="000000"/>
          <w:highlight w:val="yellow"/>
          <w:rtl w:val="0"/>
        </w:rPr>
        <w:t xml:space="preserve">cuadruplicado </w:t>
      </w:r>
      <w:r w:rsidDel="00000000" w:rsidR="00000000" w:rsidRPr="00000000">
        <w:rPr>
          <w:rFonts w:ascii="Times New Roman" w:cs="Times New Roman" w:eastAsia="Times New Roman" w:hAnsi="Times New Roman"/>
          <w:color w:val="000000"/>
          <w:rtl w:val="0"/>
        </w:rPr>
        <w:t xml:space="preserve">y a un solo efecto.</w:t>
      </w:r>
    </w:p>
    <w:p w:rsidR="00000000" w:rsidDel="00000000" w:rsidP="00000000" w:rsidRDefault="00000000" w:rsidRPr="00000000" w14:paraId="0000010D">
      <w:pPr>
        <w:pBdr>
          <w:top w:space="0" w:sz="0" w:val="nil"/>
          <w:left w:space="0" w:sz="0" w:val="nil"/>
          <w:bottom w:space="0" w:sz="0" w:val="nil"/>
          <w:right w:space="0" w:sz="0" w:val="nil"/>
          <w:between w:space="0" w:sz="0" w:val="nil"/>
        </w:pBdr>
        <w:tabs>
          <w:tab w:val="left" w:leader="none" w:pos="2498"/>
        </w:tabs>
        <w:spacing w:line="276" w:lineRule="auto"/>
        <w:ind w:right="29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0E">
      <w:pPr>
        <w:tabs>
          <w:tab w:val="left" w:leader="none" w:pos="4253"/>
        </w:tabs>
        <w:spacing w:before="91" w:line="276" w:lineRule="auto"/>
        <w:ind w:left="4476" w:right="543" w:hanging="4215"/>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Por el </w:t>
      </w:r>
      <w:r w:rsidDel="00000000" w:rsidR="00000000" w:rsidRPr="00000000">
        <w:rPr>
          <w:rFonts w:ascii="Times New Roman" w:cs="Times New Roman" w:eastAsia="Times New Roman" w:hAnsi="Times New Roman"/>
          <w:b w:val="1"/>
          <w:rtl w:val="0"/>
        </w:rPr>
        <w:t xml:space="preserve">PROMOTOR</w:t>
      </w:r>
      <w:r w:rsidDel="00000000" w:rsidR="00000000" w:rsidRPr="00000000">
        <w:rPr>
          <w:rFonts w:ascii="Times New Roman" w:cs="Times New Roman" w:eastAsia="Times New Roman" w:hAnsi="Times New Roman"/>
          <w:rtl w:val="0"/>
        </w:rPr>
        <w:t xml:space="preserve">,</w:t>
        <w:tab/>
        <w:t xml:space="preserve">La </w:t>
      </w:r>
      <w:r w:rsidDel="00000000" w:rsidR="00000000" w:rsidRPr="00000000">
        <w:rPr>
          <w:rFonts w:ascii="Times New Roman" w:cs="Times New Roman" w:eastAsia="Times New Roman" w:hAnsi="Times New Roman"/>
          <w:b w:val="1"/>
          <w:rtl w:val="0"/>
        </w:rPr>
        <w:t xml:space="preserve">CRO </w:t>
      </w:r>
      <w:r w:rsidDel="00000000" w:rsidR="00000000" w:rsidRPr="00000000">
        <w:rPr>
          <w:rFonts w:ascii="Times New Roman" w:cs="Times New Roman" w:eastAsia="Times New Roman" w:hAnsi="Times New Roman"/>
          <w:i w:val="1"/>
          <w:rtl w:val="0"/>
        </w:rPr>
        <w:t xml:space="preserve">en nombre y representación del promotor</w:t>
      </w:r>
    </w:p>
    <w:p w:rsidR="00000000" w:rsidDel="00000000" w:rsidP="00000000" w:rsidRDefault="00000000" w:rsidRPr="00000000" w14:paraId="0000010F">
      <w:pPr>
        <w:tabs>
          <w:tab w:val="left" w:leader="none" w:pos="4475"/>
        </w:tabs>
        <w:spacing w:before="91" w:line="276" w:lineRule="auto"/>
        <w:ind w:left="4476" w:right="543" w:hanging="4215"/>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10">
      <w:pPr>
        <w:tabs>
          <w:tab w:val="left" w:leader="none" w:pos="4475"/>
        </w:tabs>
        <w:spacing w:before="91" w:line="276" w:lineRule="auto"/>
        <w:ind w:left="4476" w:right="543" w:hanging="4215"/>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tabs>
          <w:tab w:val="left" w:leader="none" w:pos="1077"/>
          <w:tab w:val="left" w:leader="none" w:pos="4475"/>
          <w:tab w:val="left" w:leader="none" w:pos="5290"/>
        </w:tabs>
        <w:spacing w:before="101" w:lineRule="auto"/>
        <w:ind w:left="261" w:firstLine="0"/>
        <w:rPr>
          <w:rFonts w:ascii="Times New Roman" w:cs="Times New Roman" w:eastAsia="Times New Roman" w:hAnsi="Times New Roman"/>
          <w:color w:val="000000"/>
          <w:u w:val="single"/>
        </w:rPr>
      </w:pPr>
      <w:r w:rsidDel="00000000" w:rsidR="00000000" w:rsidRPr="00000000">
        <w:rPr>
          <w:rFonts w:ascii="Times New Roman" w:cs="Times New Roman" w:eastAsia="Times New Roman" w:hAnsi="Times New Roman"/>
          <w:color w:val="000000"/>
          <w:rtl w:val="0"/>
        </w:rPr>
        <w:t xml:space="preserve">D.</w:t>
        <w:tab/>
        <w:tab/>
        <w:t xml:space="preserve">D. </w:t>
      </w:r>
      <w:r w:rsidDel="00000000" w:rsidR="00000000" w:rsidRPr="00000000">
        <w:rPr>
          <w:rtl w:val="0"/>
        </w:rPr>
      </w:r>
    </w:p>
    <w:p w:rsidR="00000000" w:rsidDel="00000000" w:rsidP="00000000" w:rsidRDefault="00000000" w:rsidRPr="00000000" w14:paraId="00000112">
      <w:pPr>
        <w:pBdr>
          <w:top w:space="0" w:sz="0" w:val="nil"/>
          <w:left w:space="0" w:sz="0" w:val="nil"/>
          <w:bottom w:space="0" w:sz="0" w:val="nil"/>
          <w:right w:space="0" w:sz="0" w:val="nil"/>
          <w:between w:space="0" w:sz="0" w:val="nil"/>
        </w:pBdr>
        <w:tabs>
          <w:tab w:val="left" w:leader="none" w:pos="1077"/>
          <w:tab w:val="left" w:leader="none" w:pos="4475"/>
          <w:tab w:val="left" w:leader="none" w:pos="5290"/>
        </w:tabs>
        <w:spacing w:before="101" w:lineRule="auto"/>
        <w:ind w:left="261" w:firstLine="0"/>
        <w:rPr>
          <w:rFonts w:ascii="Times New Roman" w:cs="Times New Roman" w:eastAsia="Times New Roman" w:hAnsi="Times New Roman"/>
          <w:color w:val="000000"/>
          <w:u w:val="single"/>
        </w:rPr>
      </w:pPr>
      <w:r w:rsidDel="00000000" w:rsidR="00000000" w:rsidRPr="00000000">
        <w:rPr>
          <w:rtl w:val="0"/>
        </w:rPr>
      </w:r>
    </w:p>
    <w:p w:rsidR="00000000" w:rsidDel="00000000" w:rsidP="00000000" w:rsidRDefault="00000000" w:rsidRPr="00000000" w14:paraId="00000113">
      <w:pPr>
        <w:tabs>
          <w:tab w:val="left" w:leader="none" w:pos="4253"/>
        </w:tabs>
        <w:spacing w:line="276" w:lineRule="auto"/>
        <w:ind w:left="4320" w:hanging="4059"/>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Por la </w:t>
      </w:r>
      <w:r w:rsidDel="00000000" w:rsidR="00000000" w:rsidRPr="00000000">
        <w:rPr>
          <w:rFonts w:ascii="Times New Roman" w:cs="Times New Roman" w:eastAsia="Times New Roman" w:hAnsi="Times New Roman"/>
          <w:b w:val="1"/>
          <w:rtl w:val="0"/>
        </w:rPr>
        <w:t xml:space="preserve">FUNDACIÓN</w:t>
      </w:r>
      <w:r w:rsidDel="00000000" w:rsidR="00000000" w:rsidRPr="00000000">
        <w:rPr>
          <w:rFonts w:ascii="Times New Roman" w:cs="Times New Roman" w:eastAsia="Times New Roman" w:hAnsi="Times New Roman"/>
          <w:rtl w:val="0"/>
        </w:rPr>
        <w:tab/>
        <w:t xml:space="preserve">Por el</w:t>
      </w:r>
      <w:r w:rsidDel="00000000" w:rsidR="00000000" w:rsidRPr="00000000">
        <w:rPr>
          <w:rFonts w:ascii="Times New Roman" w:cs="Times New Roman" w:eastAsia="Times New Roman" w:hAnsi="Times New Roman"/>
          <w:b w:val="1"/>
          <w:rtl w:val="0"/>
        </w:rPr>
        <w:t xml:space="preserve"> SERMAS (HOSPITAL)</w:t>
      </w:r>
    </w:p>
    <w:p w:rsidR="00000000" w:rsidDel="00000000" w:rsidP="00000000" w:rsidRDefault="00000000" w:rsidRPr="00000000" w14:paraId="00000114">
      <w:pPr>
        <w:spacing w:line="276" w:lineRule="auto"/>
        <w:ind w:left="4320" w:hanging="4059"/>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5">
      <w:pPr>
        <w:spacing w:line="276" w:lineRule="auto"/>
        <w:ind w:left="4320" w:hanging="4059"/>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6">
      <w:pPr>
        <w:spacing w:line="276" w:lineRule="auto"/>
        <w:ind w:left="4320" w:hanging="4059"/>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7">
      <w:pPr>
        <w:spacing w:line="276" w:lineRule="auto"/>
        <w:ind w:left="4320" w:hanging="4059"/>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8">
      <w:pPr>
        <w:ind w:left="4253" w:hanging="411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 Fernando Neira Álvarez</w:t>
        <w:tab/>
        <w:t xml:space="preserve">Fdo.: D. Juan Pablo García-Capelo Pérez</w:t>
      </w:r>
    </w:p>
    <w:p w:rsidR="00000000" w:rsidDel="00000000" w:rsidP="00000000" w:rsidRDefault="00000000" w:rsidRPr="00000000" w14:paraId="00000119">
      <w:pPr>
        <w:ind w:left="4253" w:hanging="3.000000000000113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Director Gerente.</w:t>
      </w:r>
    </w:p>
    <w:p w:rsidR="00000000" w:rsidDel="00000000" w:rsidP="00000000" w:rsidRDefault="00000000" w:rsidRPr="00000000" w14:paraId="0000011A">
      <w:pPr>
        <w:ind w:left="4253" w:hanging="3.0000000000001137"/>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B">
      <w:pPr>
        <w:spacing w:line="276" w:lineRule="auto"/>
        <w:ind w:left="4320" w:hanging="405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EL INVESTIGADOR PRINCIPAL</w:t>
      </w:r>
      <w:r w:rsidDel="00000000" w:rsidR="00000000" w:rsidRPr="00000000">
        <w:rPr>
          <w:rtl w:val="0"/>
        </w:rPr>
      </w:r>
    </w:p>
    <w:p w:rsidR="00000000" w:rsidDel="00000000" w:rsidP="00000000" w:rsidRDefault="00000000" w:rsidRPr="00000000" w14:paraId="0000011C">
      <w:pPr>
        <w:pStyle w:val="Heading1"/>
        <w:spacing w:before="101" w:lineRule="auto"/>
        <w:ind w:firstLine="26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D">
      <w:pPr>
        <w:pStyle w:val="Heading1"/>
        <w:spacing w:before="101" w:lineRule="auto"/>
        <w:ind w:firstLine="26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E">
      <w:pPr>
        <w:pStyle w:val="Heading1"/>
        <w:spacing w:before="101" w:lineRule="auto"/>
        <w:ind w:firstLine="26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F">
      <w:pPr>
        <w:pStyle w:val="Heading1"/>
        <w:spacing w:before="101" w:lineRule="auto"/>
        <w:ind w:firstLine="26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0">
      <w:pPr>
        <w:pBdr>
          <w:top w:space="0" w:sz="0" w:val="nil"/>
          <w:left w:space="0" w:sz="0" w:val="nil"/>
          <w:bottom w:space="0" w:sz="0" w:val="nil"/>
          <w:right w:space="0" w:sz="0" w:val="nil"/>
          <w:between w:space="0" w:sz="0" w:val="nil"/>
        </w:pBdr>
        <w:tabs>
          <w:tab w:val="left" w:leader="none" w:pos="1076"/>
        </w:tabs>
        <w:spacing w:before="1" w:lineRule="auto"/>
        <w:ind w:left="261" w:firstLine="0"/>
        <w:rPr>
          <w:rFonts w:ascii="Times New Roman" w:cs="Times New Roman" w:eastAsia="Times New Roman" w:hAnsi="Times New Roman"/>
          <w:color w:val="000000"/>
        </w:rPr>
        <w:sectPr>
          <w:type w:val="continuous"/>
          <w:pgSz w:h="16840" w:w="11910" w:orient="portrait"/>
          <w:pgMar w:bottom="1281" w:top="1814" w:left="1440" w:right="1440" w:header="709" w:footer="1017"/>
        </w:sectPr>
      </w:pPr>
      <w:r w:rsidDel="00000000" w:rsidR="00000000" w:rsidRPr="00000000">
        <w:rPr>
          <w:rFonts w:ascii="Times New Roman" w:cs="Times New Roman" w:eastAsia="Times New Roman" w:hAnsi="Times New Roman"/>
          <w:color w:val="000000"/>
          <w:rtl w:val="0"/>
        </w:rPr>
        <w:t xml:space="preserve">D. </w:t>
      </w:r>
    </w:p>
    <w:p w:rsidR="00000000" w:rsidDel="00000000" w:rsidP="00000000" w:rsidRDefault="00000000" w:rsidRPr="00000000" w14:paraId="00000121">
      <w:pPr>
        <w:pBdr>
          <w:top w:space="0" w:sz="0" w:val="nil"/>
          <w:left w:space="0" w:sz="0" w:val="nil"/>
          <w:bottom w:space="0" w:sz="0" w:val="nil"/>
          <w:right w:space="0" w:sz="0" w:val="nil"/>
          <w:between w:space="0" w:sz="0" w:val="nil"/>
        </w:pBdr>
        <w:spacing w:before="91" w:line="276" w:lineRule="auto"/>
        <w:ind w:right="254"/>
        <w:jc w:val="both"/>
        <w:rPr>
          <w:rFonts w:ascii="Times New Roman" w:cs="Times New Roman" w:eastAsia="Times New Roman" w:hAnsi="Times New Roman"/>
          <w:color w:val="000000"/>
        </w:rPr>
        <w:sectPr>
          <w:headerReference r:id="rId18" w:type="default"/>
          <w:headerReference r:id="rId19" w:type="first"/>
          <w:footerReference r:id="rId20" w:type="default"/>
          <w:type w:val="continuous"/>
          <w:pgSz w:h="16840" w:w="11910" w:orient="portrait"/>
          <w:pgMar w:bottom="1200" w:top="1480" w:left="1440" w:right="1440" w:header="317" w:footer="1017"/>
          <w:pgNumType w:start="1"/>
          <w:titlePg w:val="1"/>
        </w:sectPr>
      </w:pPr>
      <w:r w:rsidDel="00000000" w:rsidR="00000000" w:rsidRPr="00000000">
        <w:rPr>
          <w:rtl w:val="0"/>
        </w:rPr>
      </w:r>
    </w:p>
    <w:p w:rsidR="00000000" w:rsidDel="00000000" w:rsidP="00000000" w:rsidRDefault="00000000" w:rsidRPr="00000000" w14:paraId="00000122">
      <w:pPr>
        <w:pBdr>
          <w:top w:space="0" w:sz="0" w:val="nil"/>
          <w:left w:space="0" w:sz="0" w:val="nil"/>
          <w:bottom w:space="0" w:sz="0" w:val="nil"/>
          <w:right w:space="0" w:sz="0" w:val="nil"/>
          <w:between w:space="0" w:sz="0" w:val="nil"/>
        </w:pBdr>
        <w:spacing w:line="276" w:lineRule="auto"/>
        <w:ind w:right="254"/>
        <w:jc w:val="both"/>
        <w:rPr>
          <w:rFonts w:ascii="Times New Roman" w:cs="Times New Roman" w:eastAsia="Times New Roman" w:hAnsi="Times New Roman"/>
          <w:color w:val="000000"/>
        </w:rPr>
        <w:sectPr>
          <w:type w:val="continuous"/>
          <w:pgSz w:h="16840" w:w="11910" w:orient="portrait"/>
          <w:pgMar w:bottom="1240" w:top="1480" w:left="1440" w:right="1440" w:header="317" w:footer="1017"/>
        </w:sectPr>
      </w:pPr>
      <w:r w:rsidDel="00000000" w:rsidR="00000000" w:rsidRPr="00000000">
        <w:rPr>
          <w:rtl w:val="0"/>
        </w:rPr>
      </w:r>
    </w:p>
    <w:p w:rsidR="00000000" w:rsidDel="00000000" w:rsidP="00000000" w:rsidRDefault="00000000" w:rsidRPr="00000000" w14:paraId="00000123">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ANEXO I</w:t>
      </w:r>
    </w:p>
    <w:p w:rsidR="00000000" w:rsidDel="00000000" w:rsidP="00000000" w:rsidRDefault="00000000" w:rsidRPr="00000000" w14:paraId="00000124">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5">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MEMORIA ECONÓMICA</w:t>
      </w:r>
    </w:p>
    <w:p w:rsidR="00000000" w:rsidDel="00000000" w:rsidP="00000000" w:rsidRDefault="00000000" w:rsidRPr="00000000" w14:paraId="00000126">
      <w:pPr>
        <w:tabs>
          <w:tab w:val="left" w:leader="none" w:pos="1943"/>
        </w:tabs>
        <w:rPr/>
      </w:pPr>
      <w:r w:rsidDel="00000000" w:rsidR="00000000" w:rsidRPr="00000000">
        <w:rPr>
          <w:rtl w:val="0"/>
        </w:rPr>
      </w:r>
    </w:p>
    <w:p w:rsidR="00000000" w:rsidDel="00000000" w:rsidP="00000000" w:rsidRDefault="00000000" w:rsidRPr="00000000" w14:paraId="00000127">
      <w:pPr>
        <w:tabs>
          <w:tab w:val="left" w:leader="none" w:pos="1943"/>
        </w:tabs>
        <w:rPr/>
      </w:pPr>
      <w:r w:rsidDel="00000000" w:rsidR="00000000" w:rsidRPr="00000000">
        <w:rPr>
          <w:rtl w:val="0"/>
        </w:rPr>
      </w:r>
    </w:p>
    <w:p w:rsidR="00000000" w:rsidDel="00000000" w:rsidP="00000000" w:rsidRDefault="00000000" w:rsidRPr="00000000" w14:paraId="00000128">
      <w:pPr>
        <w:tabs>
          <w:tab w:val="left" w:leader="none" w:pos="1943"/>
        </w:tabs>
        <w:rPr/>
      </w:pPr>
      <w:r w:rsidDel="00000000" w:rsidR="00000000" w:rsidRPr="00000000">
        <w:rPr>
          <w:rtl w:val="0"/>
        </w:rPr>
      </w:r>
    </w:p>
    <w:p w:rsidR="00000000" w:rsidDel="00000000" w:rsidP="00000000" w:rsidRDefault="00000000" w:rsidRPr="00000000" w14:paraId="00000129">
      <w:pPr>
        <w:tabs>
          <w:tab w:val="left" w:leader="none" w:pos="1943"/>
        </w:tabs>
        <w:rPr/>
      </w:pPr>
      <w:r w:rsidDel="00000000" w:rsidR="00000000" w:rsidRPr="00000000">
        <w:rPr>
          <w:rtl w:val="0"/>
        </w:rPr>
      </w:r>
    </w:p>
    <w:p w:rsidR="00000000" w:rsidDel="00000000" w:rsidP="00000000" w:rsidRDefault="00000000" w:rsidRPr="00000000" w14:paraId="0000012A">
      <w:pPr>
        <w:tabs>
          <w:tab w:val="left" w:leader="none" w:pos="1943"/>
        </w:tabs>
        <w:rPr/>
      </w:pPr>
      <w:r w:rsidDel="00000000" w:rsidR="00000000" w:rsidRPr="00000000">
        <w:rPr>
          <w:rtl w:val="0"/>
        </w:rPr>
      </w:r>
    </w:p>
    <w:p w:rsidR="00000000" w:rsidDel="00000000" w:rsidP="00000000" w:rsidRDefault="00000000" w:rsidRPr="00000000" w14:paraId="0000012B">
      <w:pPr>
        <w:tabs>
          <w:tab w:val="left" w:leader="none" w:pos="1943"/>
        </w:tabs>
        <w:rPr/>
      </w:pPr>
      <w:r w:rsidDel="00000000" w:rsidR="00000000" w:rsidRPr="00000000">
        <w:rPr>
          <w:rtl w:val="0"/>
        </w:rPr>
      </w:r>
    </w:p>
    <w:p w:rsidR="00000000" w:rsidDel="00000000" w:rsidP="00000000" w:rsidRDefault="00000000" w:rsidRPr="00000000" w14:paraId="0000012C">
      <w:pPr>
        <w:tabs>
          <w:tab w:val="left" w:leader="none" w:pos="1943"/>
        </w:tabs>
        <w:rPr/>
      </w:pPr>
      <w:r w:rsidDel="00000000" w:rsidR="00000000" w:rsidRPr="00000000">
        <w:rPr>
          <w:rtl w:val="0"/>
        </w:rPr>
      </w:r>
    </w:p>
    <w:p w:rsidR="00000000" w:rsidDel="00000000" w:rsidP="00000000" w:rsidRDefault="00000000" w:rsidRPr="00000000" w14:paraId="0000012D">
      <w:pPr>
        <w:tabs>
          <w:tab w:val="left" w:leader="none" w:pos="1943"/>
        </w:tabs>
        <w:rPr/>
      </w:pPr>
      <w:r w:rsidDel="00000000" w:rsidR="00000000" w:rsidRPr="00000000">
        <w:rPr>
          <w:rtl w:val="0"/>
        </w:rPr>
      </w:r>
    </w:p>
    <w:p w:rsidR="00000000" w:rsidDel="00000000" w:rsidP="00000000" w:rsidRDefault="00000000" w:rsidRPr="00000000" w14:paraId="0000012E">
      <w:pPr>
        <w:tabs>
          <w:tab w:val="left" w:leader="none" w:pos="1943"/>
        </w:tabs>
        <w:rPr/>
      </w:pPr>
      <w:r w:rsidDel="00000000" w:rsidR="00000000" w:rsidRPr="00000000">
        <w:rPr>
          <w:rtl w:val="0"/>
        </w:rPr>
      </w:r>
    </w:p>
    <w:p w:rsidR="00000000" w:rsidDel="00000000" w:rsidP="00000000" w:rsidRDefault="00000000" w:rsidRPr="00000000" w14:paraId="0000012F">
      <w:pPr>
        <w:tabs>
          <w:tab w:val="left" w:leader="none" w:pos="1943"/>
        </w:tabs>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ANEXO II</w:t>
      </w:r>
    </w:p>
    <w:p w:rsidR="00000000" w:rsidDel="00000000" w:rsidP="00000000" w:rsidRDefault="00000000" w:rsidRPr="00000000" w14:paraId="00000130">
      <w:pPr>
        <w:tabs>
          <w:tab w:val="left" w:leader="none" w:pos="1943"/>
        </w:tabs>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RELACIÓN DE INTEGRANTES DEL EQUIPO INVESTIGADOR </w:t>
      </w:r>
    </w:p>
    <w:p w:rsidR="00000000" w:rsidDel="00000000" w:rsidP="00000000" w:rsidRDefault="00000000" w:rsidRPr="00000000" w14:paraId="00000131">
      <w:pPr>
        <w:tabs>
          <w:tab w:val="left" w:leader="none" w:pos="1943"/>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2">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Investigador Principal: </w:t>
      </w:r>
    </w:p>
    <w:p w:rsidR="00000000" w:rsidDel="00000000" w:rsidP="00000000" w:rsidRDefault="00000000" w:rsidRPr="00000000" w14:paraId="00000133">
      <w:pPr>
        <w:tabs>
          <w:tab w:val="left" w:leader="none" w:pos="1943"/>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4">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___ </w:t>
      </w:r>
    </w:p>
    <w:p w:rsidR="00000000" w:rsidDel="00000000" w:rsidP="00000000" w:rsidRDefault="00000000" w:rsidRPr="00000000" w14:paraId="00000135">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 nº ___ </w:t>
      </w:r>
    </w:p>
    <w:p w:rsidR="00000000" w:rsidDel="00000000" w:rsidP="00000000" w:rsidRDefault="00000000" w:rsidRPr="00000000" w14:paraId="00000136">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Servicio de ___ </w:t>
      </w:r>
    </w:p>
    <w:p w:rsidR="00000000" w:rsidDel="00000000" w:rsidP="00000000" w:rsidRDefault="00000000" w:rsidRPr="00000000" w14:paraId="00000137">
      <w:pPr>
        <w:tabs>
          <w:tab w:val="left" w:leader="none" w:pos="1943"/>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8">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Colaboradores: </w:t>
      </w:r>
    </w:p>
    <w:p w:rsidR="00000000" w:rsidDel="00000000" w:rsidP="00000000" w:rsidRDefault="00000000" w:rsidRPr="00000000" w14:paraId="00000139">
      <w:pPr>
        <w:tabs>
          <w:tab w:val="left" w:leader="none" w:pos="1943"/>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A">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___ </w:t>
      </w:r>
    </w:p>
    <w:p w:rsidR="00000000" w:rsidDel="00000000" w:rsidP="00000000" w:rsidRDefault="00000000" w:rsidRPr="00000000" w14:paraId="0000013B">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 nº ___ Servicio de ___ </w:t>
      </w:r>
    </w:p>
    <w:p w:rsidR="00000000" w:rsidDel="00000000" w:rsidP="00000000" w:rsidRDefault="00000000" w:rsidRPr="00000000" w14:paraId="0000013C">
      <w:pPr>
        <w:tabs>
          <w:tab w:val="left" w:leader="none" w:pos="1943"/>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D">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___ </w:t>
      </w:r>
    </w:p>
    <w:p w:rsidR="00000000" w:rsidDel="00000000" w:rsidP="00000000" w:rsidRDefault="00000000" w:rsidRPr="00000000" w14:paraId="0000013E">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 nº ___ </w:t>
      </w:r>
    </w:p>
    <w:p w:rsidR="00000000" w:rsidDel="00000000" w:rsidP="00000000" w:rsidRDefault="00000000" w:rsidRPr="00000000" w14:paraId="0000013F">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Servicio de ___</w:t>
      </w:r>
    </w:p>
    <w:p w:rsidR="00000000" w:rsidDel="00000000" w:rsidP="00000000" w:rsidRDefault="00000000" w:rsidRPr="00000000" w14:paraId="00000140">
      <w:pPr>
        <w:tabs>
          <w:tab w:val="left" w:leader="none" w:pos="1943"/>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1">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2">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ANEXO III</w:t>
      </w:r>
    </w:p>
    <w:p w:rsidR="00000000" w:rsidDel="00000000" w:rsidP="00000000" w:rsidRDefault="00000000" w:rsidRPr="00000000" w14:paraId="00000143">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4">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CERTIFICADO DE LA PÓLIZA DE SEGURO</w:t>
      </w:r>
    </w:p>
    <w:sectPr>
      <w:headerReference r:id="rId21" w:type="default"/>
      <w:headerReference r:id="rId22" w:type="first"/>
      <w:footerReference r:id="rId23" w:type="default"/>
      <w:type w:val="nextPage"/>
      <w:pgSz w:h="16840" w:w="11910" w:orient="portrait"/>
      <w:pgMar w:bottom="1240" w:top="1480" w:left="1440" w:right="1440" w:header="317" w:footer="1017"/>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Contratos EECC" w:id="0" w:date="2024-02-07T07:37:33Z">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 no se ceden equipos se queda en blanco.</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15C"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7">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8">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9">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A">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5346700</wp:posOffset>
              </wp:positionH>
              <wp:positionV relativeFrom="paragraph">
                <wp:posOffset>9855200</wp:posOffset>
              </wp:positionV>
              <wp:extent cx="240665" cy="215265"/>
              <wp:effectExtent b="0" l="0" r="0" t="0"/>
              <wp:wrapNone/>
              <wp:docPr id="57" name=""/>
              <a:graphic>
                <a:graphicData uri="http://schemas.microsoft.com/office/word/2010/wordprocessingShape">
                  <wps:wsp>
                    <wps:cNvSpPr/>
                    <wps:cNvPr id="3" name="Shape 3"/>
                    <wps:spPr>
                      <a:xfrm>
                        <a:off x="5235193" y="3681893"/>
                        <a:ext cx="221615" cy="196215"/>
                      </a:xfrm>
                      <a:prstGeom prst="rect">
                        <a:avLst/>
                      </a:prstGeom>
                      <a:noFill/>
                      <a:ln>
                        <a:noFill/>
                      </a:ln>
                    </wps:spPr>
                    <wps:txbx>
                      <w:txbxContent>
                        <w:p w:rsidR="00000000" w:rsidDel="00000000" w:rsidP="00000000" w:rsidRDefault="00000000" w:rsidRPr="00000000">
                          <w:pPr>
                            <w:spacing w:after="0" w:before="12.000000476837158" w:line="240"/>
                            <w:ind w:left="40" w:right="0" w:firstLine="8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5346700</wp:posOffset>
              </wp:positionH>
              <wp:positionV relativeFrom="paragraph">
                <wp:posOffset>9855200</wp:posOffset>
              </wp:positionV>
              <wp:extent cx="240665" cy="215265"/>
              <wp:effectExtent b="0" l="0" r="0" t="0"/>
              <wp:wrapNone/>
              <wp:docPr id="57"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240665" cy="215265"/>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B">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5">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6">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color w:val="000000"/>
        <w:sz w:val="20"/>
        <w:szCs w:val="20"/>
        <w:rtl w:val="0"/>
      </w:rPr>
      <w:t xml:space="preserve">Código de estudio</w:t>
    </w:r>
    <w:r w:rsidDel="00000000" w:rsidR="00000000" w:rsidRPr="00000000">
      <w:rPr>
        <w:i w:val="1"/>
        <w:color w:val="000000"/>
        <w:sz w:val="20"/>
        <w:szCs w:val="20"/>
        <w:rtl w:val="0"/>
      </w:rPr>
      <w:t xml:space="preserve">    </w:t>
    </w:r>
    <w:r w:rsidDel="00000000" w:rsidR="00000000" w:rsidRPr="00000000">
      <w:rPr>
        <w:color w:val="000000"/>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1168400</wp:posOffset>
              </wp:positionH>
              <wp:positionV relativeFrom="paragraph">
                <wp:posOffset>-76199</wp:posOffset>
              </wp:positionV>
              <wp:extent cx="1066800" cy="247650"/>
              <wp:effectExtent b="0" l="0" r="0" t="0"/>
              <wp:wrapNone/>
              <wp:docPr id="58" name=""/>
              <a:graphic>
                <a:graphicData uri="http://schemas.microsoft.com/office/word/2010/wordprocessingShape">
                  <wps:wsp>
                    <wps:cNvSpPr/>
                    <wps:cNvPr id="4" name="Shape 4"/>
                    <wps:spPr>
                      <a:xfrm>
                        <a:off x="4822125" y="3665700"/>
                        <a:ext cx="1047750" cy="228600"/>
                      </a:xfrm>
                      <a:prstGeom prst="rect">
                        <a:avLst/>
                      </a:prstGeom>
                      <a:noFill/>
                      <a:ln cap="flat" cmpd="sng" w="9525">
                        <a:solidFill>
                          <a:schemeClr val="dk1">
                            <a:alpha val="74509"/>
                          </a:schemeClr>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1168400</wp:posOffset>
              </wp:positionH>
              <wp:positionV relativeFrom="paragraph">
                <wp:posOffset>-76199</wp:posOffset>
              </wp:positionV>
              <wp:extent cx="1066800" cy="247650"/>
              <wp:effectExtent b="0" l="0" r="0" t="0"/>
              <wp:wrapNone/>
              <wp:docPr id="58"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1066800" cy="247650"/>
                      </a:xfrm>
                      <a:prstGeom prst="rect"/>
                      <a:ln/>
                    </pic:spPr>
                  </pic:pic>
                </a:graphicData>
              </a:graphic>
            </wp:anchor>
          </w:drawing>
        </mc:Fallback>
      </mc:AlternateContent>
    </w:r>
  </w:p>
  <w:p w:rsidR="00000000" w:rsidDel="00000000" w:rsidP="00000000" w:rsidRDefault="00000000" w:rsidRPr="00000000" w14:paraId="00000147">
    <w:pPr>
      <w:pBdr>
        <w:top w:space="0" w:sz="0" w:val="nil"/>
        <w:left w:space="0" w:sz="0" w:val="nil"/>
        <w:bottom w:space="0" w:sz="0" w:val="nil"/>
        <w:right w:space="0" w:sz="0" w:val="nil"/>
        <w:between w:space="0" w:sz="0" w:val="nil"/>
      </w:pBdr>
      <w:tabs>
        <w:tab w:val="center" w:leader="none" w:pos="4252"/>
        <w:tab w:val="right" w:leader="none" w:pos="8504"/>
      </w:tabs>
      <w:rPr>
        <w:b w:val="1"/>
        <w:color w:val="000000"/>
      </w:rPr>
    </w:pPr>
    <w:r w:rsidDel="00000000" w:rsidR="00000000" w:rsidRPr="00000000">
      <w:rPr>
        <w:b w:val="1"/>
        <w:color w:val="000000"/>
        <w:rtl w:val="0"/>
      </w:rPr>
      <w:t xml:space="preserve">________________________________________________________</w:t>
    </w:r>
  </w:p>
  <w:p w:rsidR="00000000" w:rsidDel="00000000" w:rsidP="00000000" w:rsidRDefault="00000000" w:rsidRPr="00000000" w14:paraId="00000148">
    <w:pPr>
      <w:pBdr>
        <w:top w:space="0" w:sz="0" w:val="nil"/>
        <w:left w:space="0" w:sz="0" w:val="nil"/>
        <w:bottom w:space="0" w:sz="0" w:val="nil"/>
        <w:right w:space="0" w:sz="0" w:val="nil"/>
        <w:between w:space="0" w:sz="0" w:val="nil"/>
      </w:pBdr>
      <w:tabs>
        <w:tab w:val="center" w:leader="none" w:pos="4252"/>
        <w:tab w:val="right" w:leader="none" w:pos="8504"/>
      </w:tabs>
      <w:ind w:left="-284" w:firstLine="0"/>
      <w:rPr>
        <w:color w:val="000000"/>
      </w:rPr>
    </w:pPr>
    <w:r w:rsidDel="00000000" w:rsidR="00000000" w:rsidRPr="00000000">
      <w:rPr>
        <w:rtl w:val="0"/>
      </w:rPr>
    </w:r>
  </w:p>
  <w:p w:rsidR="00000000" w:rsidDel="00000000" w:rsidP="00000000" w:rsidRDefault="00000000" w:rsidRPr="00000000" w14:paraId="00000149">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A">
    <w:pPr>
      <w:pBdr>
        <w:top w:space="0" w:sz="0" w:val="nil"/>
        <w:left w:space="0" w:sz="0" w:val="nil"/>
        <w:bottom w:space="0" w:sz="0" w:val="nil"/>
        <w:right w:space="0" w:sz="0" w:val="nil"/>
        <w:between w:space="0" w:sz="0" w:val="nil"/>
      </w:pBdr>
      <w:tabs>
        <w:tab w:val="center" w:leader="none" w:pos="4252"/>
        <w:tab w:val="right" w:leader="none" w:pos="8504"/>
      </w:tabs>
      <w:ind w:left="-284" w:firstLine="0"/>
      <w:rPr>
        <w:b w:val="1"/>
        <w:color w:val="4f92ff"/>
      </w:rPr>
    </w:pPr>
    <w:r w:rsidDel="00000000" w:rsidR="00000000" w:rsidRPr="00000000">
      <w:rPr/>
      <w:drawing>
        <wp:inline distB="0" distT="0" distL="0" distR="0">
          <wp:extent cx="2857500" cy="469900"/>
          <wp:effectExtent b="0" l="0" r="0" t="0"/>
          <wp:docPr id="6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857500" cy="469900"/>
                  </a:xfrm>
                  <a:prstGeom prst="rect"/>
                  <a:ln/>
                </pic:spPr>
              </pic:pic>
            </a:graphicData>
          </a:graphic>
        </wp:inline>
      </w:drawing>
    </w:r>
    <w:r w:rsidDel="00000000" w:rsidR="00000000" w:rsidRPr="00000000">
      <w:rPr>
        <w:color w:val="000000"/>
        <w:rtl w:val="0"/>
      </w:rPr>
      <w:t xml:space="preserve">   </w:t>
    </w:r>
    <w:r w:rsidDel="00000000" w:rsidR="00000000" w:rsidRPr="00000000">
      <w:rPr>
        <w:b w:val="1"/>
        <w:color w:val="4f92ff"/>
        <w:rtl w:val="0"/>
      </w:rPr>
      <w:t xml:space="preserve"> </w:t>
    </w:r>
    <w:r w:rsidDel="00000000" w:rsidR="00000000" w:rsidRPr="00000000">
      <w:rPr>
        <w:b w:val="1"/>
        <w:color w:val="4f92ff"/>
      </w:rPr>
      <w:drawing>
        <wp:inline distB="0" distT="0" distL="0" distR="0">
          <wp:extent cx="731520" cy="682625"/>
          <wp:effectExtent b="0" l="0" r="0" t="0"/>
          <wp:docPr id="64"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731520" cy="682625"/>
                  </a:xfrm>
                  <a:prstGeom prst="rect"/>
                  <a:ln/>
                </pic:spPr>
              </pic:pic>
            </a:graphicData>
          </a:graphic>
        </wp:inline>
      </w:drawing>
    </w:r>
    <w:r w:rsidDel="00000000" w:rsidR="00000000" w:rsidRPr="00000000">
      <w:rPr>
        <w:b w:val="1"/>
        <w:color w:val="4f92ff"/>
        <w:rtl w:val="0"/>
      </w:rPr>
      <w:t xml:space="preserve"> Hospital Universitario </w:t>
    </w:r>
  </w:p>
  <w:p w:rsidR="00000000" w:rsidDel="00000000" w:rsidP="00000000" w:rsidRDefault="00000000" w:rsidRPr="00000000" w14:paraId="0000014B">
    <w:pPr>
      <w:pBdr>
        <w:top w:space="0" w:sz="0" w:val="nil"/>
        <w:left w:space="0" w:sz="0" w:val="nil"/>
        <w:bottom w:space="0" w:sz="0" w:val="nil"/>
        <w:right w:space="0" w:sz="0" w:val="nil"/>
        <w:between w:space="0" w:sz="0" w:val="nil"/>
      </w:pBdr>
      <w:tabs>
        <w:tab w:val="center" w:leader="none" w:pos="4252"/>
        <w:tab w:val="right" w:leader="none" w:pos="8504"/>
      </w:tabs>
      <w:ind w:left="-284" w:firstLine="0"/>
      <w:rPr>
        <w:rFonts w:ascii="Times New Roman" w:cs="Times New Roman" w:eastAsia="Times New Roman" w:hAnsi="Times New Roman"/>
        <w:sz w:val="18"/>
        <w:szCs w:val="18"/>
      </w:rPr>
    </w:pPr>
    <w:bookmarkStart w:colFirst="0" w:colLast="0" w:name="_heading=h.30j0zll" w:id="2"/>
    <w:bookmarkEnd w:id="2"/>
    <w:r w:rsidDel="00000000" w:rsidR="00000000" w:rsidRPr="00000000">
      <w:rPr>
        <w:rtl w:val="0"/>
      </w:rPr>
      <w:tab/>
      <w:t xml:space="preserve">                                                         </w:t>
    </w:r>
    <w:r w:rsidDel="00000000" w:rsidR="00000000" w:rsidRPr="00000000">
      <w:rPr>
        <w:b w:val="1"/>
        <w:color w:val="4f92ff"/>
        <w:rtl w:val="0"/>
      </w:rPr>
      <w:t xml:space="preserve">El Escorial</w:t>
    </w:r>
    <w:r w:rsidDel="00000000" w:rsidR="00000000" w:rsidRPr="00000000">
      <w:rPr>
        <w:rtl w:val="0"/>
      </w:rPr>
      <w:tab/>
      <w:tab/>
    </w: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tabs>
        <w:tab w:val="center" w:leader="none" w:pos="4252"/>
        <w:tab w:val="right" w:leader="none" w:pos="8504"/>
      </w:tabs>
      <w:ind w:left="-284" w:firstLine="0"/>
      <w:rPr>
        <w:rFonts w:ascii="Times New Roman" w:cs="Times New Roman" w:eastAsia="Times New Roman" w:hAnsi="Times New Roman"/>
        <w:sz w:val="18"/>
        <w:szCs w:val="18"/>
      </w:rPr>
    </w:pPr>
    <w:r w:rsidDel="00000000" w:rsidR="00000000" w:rsidRPr="00000000">
      <w:rPr>
        <w:color w:val="000000"/>
        <w:rtl w:val="0"/>
      </w:rPr>
      <w:tab/>
    </w:r>
    <w:r w:rsidDel="00000000" w:rsidR="00000000" w:rsidRPr="00000000">
      <w:rPr>
        <w:b w:val="1"/>
        <w:color w:val="4f92ff"/>
        <w:rtl w:val="0"/>
      </w:rPr>
      <w:t xml:space="preserve">                                                        </w:t>
    </w: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D">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color w:val="000000"/>
      </w:rPr>
      <w:drawing>
        <wp:anchor allowOverlap="1" behindDoc="1" distB="0" distT="0" distL="0" distR="0" hidden="0" layoutInCell="1" locked="0" relativeHeight="0" simplePos="0">
          <wp:simplePos x="0" y="0"/>
          <wp:positionH relativeFrom="page">
            <wp:posOffset>4546600</wp:posOffset>
          </wp:positionH>
          <wp:positionV relativeFrom="page">
            <wp:posOffset>254000</wp:posOffset>
          </wp:positionV>
          <wp:extent cx="1976120" cy="365125"/>
          <wp:effectExtent b="0" l="0" r="0" t="0"/>
          <wp:wrapNone/>
          <wp:docPr id="65" name="image4.jpg"/>
          <a:graphic>
            <a:graphicData uri="http://schemas.openxmlformats.org/drawingml/2006/picture">
              <pic:pic>
                <pic:nvPicPr>
                  <pic:cNvPr id="0" name="image4.jpg"/>
                  <pic:cNvPicPr preferRelativeResize="0"/>
                </pic:nvPicPr>
                <pic:blipFill>
                  <a:blip r:embed="rId1"/>
                  <a:srcRect b="0" l="0" r="0" t="0"/>
                  <a:stretch>
                    <a:fillRect/>
                  </a:stretch>
                </pic:blipFill>
                <pic:spPr>
                  <a:xfrm>
                    <a:off x="0" y="0"/>
                    <a:ext cx="1976120" cy="365125"/>
                  </a:xfrm>
                  <a:prstGeom prst="rect"/>
                  <a:ln/>
                </pic:spPr>
              </pic:pic>
            </a:graphicData>
          </a:graphic>
        </wp:anchor>
      </w:drawing>
    </w:r>
    <w:r w:rsidDel="00000000" w:rsidR="00000000" w:rsidRPr="00000000">
      <w:rPr>
        <w:color w:val="000000"/>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1231900</wp:posOffset>
              </wp:positionH>
              <wp:positionV relativeFrom="paragraph">
                <wp:posOffset>101600</wp:posOffset>
              </wp:positionV>
              <wp:extent cx="1066800" cy="247650"/>
              <wp:effectExtent b="0" l="0" r="0" t="0"/>
              <wp:wrapNone/>
              <wp:docPr id="59" name=""/>
              <a:graphic>
                <a:graphicData uri="http://schemas.microsoft.com/office/word/2010/wordprocessingShape">
                  <wps:wsp>
                    <wps:cNvSpPr/>
                    <wps:cNvPr id="5" name="Shape 5"/>
                    <wps:spPr>
                      <a:xfrm>
                        <a:off x="4822125" y="3665700"/>
                        <a:ext cx="1047750" cy="228600"/>
                      </a:xfrm>
                      <a:prstGeom prst="rect">
                        <a:avLst/>
                      </a:prstGeom>
                      <a:noFill/>
                      <a:ln cap="flat" cmpd="sng" w="9525">
                        <a:solidFill>
                          <a:schemeClr val="dk1">
                            <a:alpha val="74509"/>
                          </a:schemeClr>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1231900</wp:posOffset>
              </wp:positionH>
              <wp:positionV relativeFrom="paragraph">
                <wp:posOffset>101600</wp:posOffset>
              </wp:positionV>
              <wp:extent cx="1066800" cy="247650"/>
              <wp:effectExtent b="0" l="0" r="0" t="0"/>
              <wp:wrapNone/>
              <wp:docPr id="59"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1066800" cy="247650"/>
                      </a:xfrm>
                      <a:prstGeom prst="rect"/>
                      <a:ln/>
                    </pic:spPr>
                  </pic:pic>
                </a:graphicData>
              </a:graphic>
            </wp:anchor>
          </w:drawing>
        </mc:Fallback>
      </mc:AlternateContent>
    </w:r>
  </w:p>
  <w:p w:rsidR="00000000" w:rsidDel="00000000" w:rsidP="00000000" w:rsidRDefault="00000000" w:rsidRPr="00000000" w14:paraId="0000014E">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color w:val="000000"/>
        <w:sz w:val="20"/>
        <w:szCs w:val="20"/>
        <w:rtl w:val="0"/>
      </w:rPr>
      <w:t xml:space="preserve">Código de estudio</w:t>
    </w:r>
    <w:r w:rsidDel="00000000" w:rsidR="00000000" w:rsidRPr="00000000">
      <w:rPr>
        <w:i w:val="1"/>
        <w:color w:val="000000"/>
        <w:sz w:val="20"/>
        <w:szCs w:val="20"/>
        <w:rtl w:val="0"/>
      </w:rPr>
      <w:t xml:space="preserve">    </w:t>
    </w:r>
    <w:r w:rsidDel="00000000" w:rsidR="00000000" w:rsidRPr="00000000">
      <w:rPr>
        <w:color w:val="000000"/>
        <w:rtl w:val="0"/>
      </w:rPr>
      <w:t xml:space="preserve">                                                                                      </w:t>
    </w:r>
  </w:p>
  <w:p w:rsidR="00000000" w:rsidDel="00000000" w:rsidP="00000000" w:rsidRDefault="00000000" w:rsidRPr="00000000" w14:paraId="0000014F">
    <w:pPr>
      <w:pBdr>
        <w:top w:space="0" w:sz="0" w:val="nil"/>
        <w:left w:space="0" w:sz="0" w:val="nil"/>
        <w:bottom w:space="0" w:sz="0" w:val="nil"/>
        <w:right w:space="0" w:sz="0" w:val="nil"/>
        <w:between w:space="0" w:sz="0" w:val="nil"/>
      </w:pBdr>
      <w:tabs>
        <w:tab w:val="center" w:leader="none" w:pos="4252"/>
        <w:tab w:val="right" w:leader="none" w:pos="8504"/>
      </w:tabs>
      <w:rPr>
        <w:b w:val="1"/>
        <w:color w:val="000000"/>
      </w:rPr>
    </w:pPr>
    <w:r w:rsidDel="00000000" w:rsidR="00000000" w:rsidRPr="00000000">
      <w:rPr>
        <w:b w:val="1"/>
        <w:color w:val="000000"/>
        <w:rtl w:val="0"/>
      </w:rPr>
      <w:t xml:space="preserve">________________________________________________________</w: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0">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3771900</wp:posOffset>
          </wp:positionH>
          <wp:positionV relativeFrom="paragraph">
            <wp:posOffset>-61592</wp:posOffset>
          </wp:positionV>
          <wp:extent cx="2057400" cy="583565"/>
          <wp:effectExtent b="0" l="0" r="0" t="0"/>
          <wp:wrapSquare wrapText="bothSides" distB="0" distT="0" distL="114300" distR="114300"/>
          <wp:docPr descr="Descripción: Hospital Universitario Puerta de Hierro Majadahonda2" id="60" name="image3.jpg"/>
          <a:graphic>
            <a:graphicData uri="http://schemas.openxmlformats.org/drawingml/2006/picture">
              <pic:pic>
                <pic:nvPicPr>
                  <pic:cNvPr descr="Descripción: Hospital Universitario Puerta de Hierro Majadahonda2" id="0" name="image3.jpg"/>
                  <pic:cNvPicPr preferRelativeResize="0"/>
                </pic:nvPicPr>
                <pic:blipFill>
                  <a:blip r:embed="rId1"/>
                  <a:srcRect b="0" l="0" r="0" t="0"/>
                  <a:stretch>
                    <a:fillRect/>
                  </a:stretch>
                </pic:blipFill>
                <pic:spPr>
                  <a:xfrm>
                    <a:off x="0" y="0"/>
                    <a:ext cx="2057400" cy="58356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69852</wp:posOffset>
          </wp:positionH>
          <wp:positionV relativeFrom="paragraph">
            <wp:posOffset>-61592</wp:posOffset>
          </wp:positionV>
          <wp:extent cx="2857500" cy="476250"/>
          <wp:effectExtent b="0" l="0" r="0" t="0"/>
          <wp:wrapNone/>
          <wp:docPr id="6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857500" cy="476250"/>
                  </a:xfrm>
                  <a:prstGeom prst="rect"/>
                  <a:ln/>
                </pic:spPr>
              </pic:pic>
            </a:graphicData>
          </a:graphic>
        </wp:anchor>
      </w:drawing>
    </w:r>
  </w:p>
  <w:p w:rsidR="00000000" w:rsidDel="00000000" w:rsidP="00000000" w:rsidRDefault="00000000" w:rsidRPr="00000000" w14:paraId="00000151">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2">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color w:val="000000"/>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1231900</wp:posOffset>
              </wp:positionH>
              <wp:positionV relativeFrom="paragraph">
                <wp:posOffset>101600</wp:posOffset>
              </wp:positionV>
              <wp:extent cx="1066800" cy="247650"/>
              <wp:effectExtent b="0" l="0" r="0" t="0"/>
              <wp:wrapNone/>
              <wp:docPr id="56" name=""/>
              <a:graphic>
                <a:graphicData uri="http://schemas.microsoft.com/office/word/2010/wordprocessingShape">
                  <wps:wsp>
                    <wps:cNvSpPr/>
                    <wps:cNvPr id="2" name="Shape 2"/>
                    <wps:spPr>
                      <a:xfrm>
                        <a:off x="4822125" y="3665700"/>
                        <a:ext cx="1047750" cy="228600"/>
                      </a:xfrm>
                      <a:prstGeom prst="rect">
                        <a:avLst/>
                      </a:prstGeom>
                      <a:noFill/>
                      <a:ln cap="flat" cmpd="sng" w="9525">
                        <a:solidFill>
                          <a:schemeClr val="dk1">
                            <a:alpha val="74509"/>
                          </a:schemeClr>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1231900</wp:posOffset>
              </wp:positionH>
              <wp:positionV relativeFrom="paragraph">
                <wp:posOffset>101600</wp:posOffset>
              </wp:positionV>
              <wp:extent cx="1066800" cy="247650"/>
              <wp:effectExtent b="0" l="0" r="0" t="0"/>
              <wp:wrapNone/>
              <wp:docPr id="56"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1066800" cy="247650"/>
                      </a:xfrm>
                      <a:prstGeom prst="rect"/>
                      <a:ln/>
                    </pic:spPr>
                  </pic:pic>
                </a:graphicData>
              </a:graphic>
            </wp:anchor>
          </w:drawing>
        </mc:Fallback>
      </mc:AlternateContent>
    </w:r>
  </w:p>
  <w:p w:rsidR="00000000" w:rsidDel="00000000" w:rsidP="00000000" w:rsidRDefault="00000000" w:rsidRPr="00000000" w14:paraId="00000153">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color w:val="000000"/>
        <w:sz w:val="20"/>
        <w:szCs w:val="20"/>
        <w:rtl w:val="0"/>
      </w:rPr>
      <w:t xml:space="preserve">Código de estudio</w:t>
    </w:r>
    <w:r w:rsidDel="00000000" w:rsidR="00000000" w:rsidRPr="00000000">
      <w:rPr>
        <w:i w:val="1"/>
        <w:color w:val="000000"/>
        <w:sz w:val="20"/>
        <w:szCs w:val="20"/>
        <w:rtl w:val="0"/>
      </w:rPr>
      <w:t xml:space="preserve"> </w:t>
    </w:r>
    <w:r w:rsidDel="00000000" w:rsidR="00000000" w:rsidRPr="00000000">
      <w:rPr>
        <w:rtl w:val="0"/>
      </w:rPr>
    </w:r>
  </w:p>
  <w:p w:rsidR="00000000" w:rsidDel="00000000" w:rsidP="00000000" w:rsidRDefault="00000000" w:rsidRPr="00000000" w14:paraId="00000154">
    <w:pPr>
      <w:pBdr>
        <w:top w:space="0" w:sz="0" w:val="nil"/>
        <w:left w:space="0" w:sz="0" w:val="nil"/>
        <w:bottom w:space="0" w:sz="0" w:val="nil"/>
        <w:right w:space="0" w:sz="0" w:val="nil"/>
        <w:between w:space="0" w:sz="0" w:val="nil"/>
      </w:pBdr>
      <w:tabs>
        <w:tab w:val="center" w:leader="none" w:pos="4252"/>
        <w:tab w:val="right" w:leader="none" w:pos="8504"/>
      </w:tabs>
      <w:rPr>
        <w:b w:val="1"/>
        <w:color w:val="000000"/>
      </w:rPr>
    </w:pPr>
    <w:r w:rsidDel="00000000" w:rsidR="00000000" w:rsidRPr="00000000">
      <w:rPr>
        <w:b w:val="1"/>
        <w:color w:val="000000"/>
        <w:rtl w:val="0"/>
      </w:rPr>
      <w:t xml:space="preserve">________________________________________________________</w:t>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5">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3771900</wp:posOffset>
          </wp:positionH>
          <wp:positionV relativeFrom="paragraph">
            <wp:posOffset>-61592</wp:posOffset>
          </wp:positionV>
          <wp:extent cx="2057400" cy="583565"/>
          <wp:effectExtent b="0" l="0" r="0" t="0"/>
          <wp:wrapSquare wrapText="bothSides" distB="0" distT="0" distL="114300" distR="114300"/>
          <wp:docPr descr="Descripción: Hospital Universitario Puerta de Hierro Majadahonda2" id="62" name="image3.jpg"/>
          <a:graphic>
            <a:graphicData uri="http://schemas.openxmlformats.org/drawingml/2006/picture">
              <pic:pic>
                <pic:nvPicPr>
                  <pic:cNvPr descr="Descripción: Hospital Universitario Puerta de Hierro Majadahonda2" id="0" name="image3.jpg"/>
                  <pic:cNvPicPr preferRelativeResize="0"/>
                </pic:nvPicPr>
                <pic:blipFill>
                  <a:blip r:embed="rId1"/>
                  <a:srcRect b="0" l="0" r="0" t="0"/>
                  <a:stretch>
                    <a:fillRect/>
                  </a:stretch>
                </pic:blipFill>
                <pic:spPr>
                  <a:xfrm>
                    <a:off x="0" y="0"/>
                    <a:ext cx="2057400" cy="58356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69852</wp:posOffset>
          </wp:positionH>
          <wp:positionV relativeFrom="paragraph">
            <wp:posOffset>-61592</wp:posOffset>
          </wp:positionV>
          <wp:extent cx="2857500" cy="476250"/>
          <wp:effectExtent b="0" l="0" r="0" t="0"/>
          <wp:wrapNone/>
          <wp:docPr id="66"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857500" cy="476250"/>
                  </a:xfrm>
                  <a:prstGeom prst="rect"/>
                  <a:ln/>
                </pic:spPr>
              </pic:pic>
            </a:graphicData>
          </a:graphic>
        </wp:anchor>
      </w:drawing>
    </w:r>
  </w:p>
  <w:p w:rsidR="00000000" w:rsidDel="00000000" w:rsidP="00000000" w:rsidRDefault="00000000" w:rsidRPr="00000000" w14:paraId="00000156">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4"/>
      <w:numFmt w:val="decimal"/>
      <w:lvlText w:val="%1"/>
      <w:lvlJc w:val="left"/>
      <w:pPr>
        <w:ind w:left="1010" w:hanging="749"/>
      </w:pPr>
      <w:rPr/>
    </w:lvl>
    <w:lvl w:ilvl="1">
      <w:start w:val="1"/>
      <w:numFmt w:val="decimal"/>
      <w:lvlText w:val="%1.%2."/>
      <w:lvlJc w:val="left"/>
      <w:pPr>
        <w:ind w:left="1010" w:hanging="749"/>
      </w:pPr>
      <w:rPr>
        <w:rFonts w:ascii="Times New Roman" w:cs="Times New Roman" w:eastAsia="Times New Roman" w:hAnsi="Times New Roman"/>
        <w:sz w:val="22"/>
        <w:szCs w:val="22"/>
      </w:rPr>
    </w:lvl>
    <w:lvl w:ilvl="2">
      <w:start w:val="1"/>
      <w:numFmt w:val="decimal"/>
      <w:lvlText w:val="%1.%2.%3."/>
      <w:lvlJc w:val="left"/>
      <w:pPr>
        <w:ind w:left="1756" w:hanging="720"/>
      </w:pPr>
      <w:rPr>
        <w:rFonts w:ascii="Times New Roman" w:cs="Times New Roman" w:eastAsia="Times New Roman" w:hAnsi="Times New Roman"/>
        <w:sz w:val="22"/>
        <w:szCs w:val="22"/>
      </w:rPr>
    </w:lvl>
    <w:lvl w:ilvl="3">
      <w:start w:val="0"/>
      <w:numFmt w:val="bullet"/>
      <w:lvlText w:val="•"/>
      <w:lvlJc w:val="left"/>
      <w:pPr>
        <w:ind w:left="3374" w:hanging="720"/>
      </w:pPr>
      <w:rPr/>
    </w:lvl>
    <w:lvl w:ilvl="4">
      <w:start w:val="0"/>
      <w:numFmt w:val="bullet"/>
      <w:lvlText w:val="•"/>
      <w:lvlJc w:val="left"/>
      <w:pPr>
        <w:ind w:left="4181" w:hanging="720"/>
      </w:pPr>
      <w:rPr/>
    </w:lvl>
    <w:lvl w:ilvl="5">
      <w:start w:val="0"/>
      <w:numFmt w:val="bullet"/>
      <w:lvlText w:val="•"/>
      <w:lvlJc w:val="left"/>
      <w:pPr>
        <w:ind w:left="4989" w:hanging="720"/>
      </w:pPr>
      <w:rPr/>
    </w:lvl>
    <w:lvl w:ilvl="6">
      <w:start w:val="0"/>
      <w:numFmt w:val="bullet"/>
      <w:lvlText w:val="•"/>
      <w:lvlJc w:val="left"/>
      <w:pPr>
        <w:ind w:left="5796" w:hanging="720"/>
      </w:pPr>
      <w:rPr/>
    </w:lvl>
    <w:lvl w:ilvl="7">
      <w:start w:val="0"/>
      <w:numFmt w:val="bullet"/>
      <w:lvlText w:val="•"/>
      <w:lvlJc w:val="left"/>
      <w:pPr>
        <w:ind w:left="6603" w:hanging="720"/>
      </w:pPr>
      <w:rPr/>
    </w:lvl>
    <w:lvl w:ilvl="8">
      <w:start w:val="0"/>
      <w:numFmt w:val="bullet"/>
      <w:lvlText w:val="•"/>
      <w:lvlJc w:val="left"/>
      <w:pPr>
        <w:ind w:left="7410" w:hanging="720"/>
      </w:pPr>
      <w:rPr/>
    </w:lvl>
  </w:abstractNum>
  <w:abstractNum w:abstractNumId="2">
    <w:lvl w:ilvl="0">
      <w:start w:val="0"/>
      <w:numFmt w:val="bullet"/>
      <w:lvlText w:val="●"/>
      <w:lvlJc w:val="left"/>
      <w:pPr>
        <w:ind w:left="1680" w:hanging="358"/>
      </w:pPr>
      <w:rPr>
        <w:rFonts w:ascii="Noto Sans Symbols" w:cs="Noto Sans Symbols" w:eastAsia="Noto Sans Symbols" w:hAnsi="Noto Sans Symbols"/>
        <w:sz w:val="22"/>
        <w:szCs w:val="22"/>
      </w:rPr>
    </w:lvl>
    <w:lvl w:ilvl="1">
      <w:start w:val="0"/>
      <w:numFmt w:val="bullet"/>
      <w:lvlText w:val="●"/>
      <w:lvlJc w:val="left"/>
      <w:pPr>
        <w:ind w:left="1680" w:hanging="262"/>
      </w:pPr>
      <w:rPr>
        <w:rFonts w:ascii="Noto Sans Symbols" w:cs="Noto Sans Symbols" w:eastAsia="Noto Sans Symbols" w:hAnsi="Noto Sans Symbols"/>
        <w:sz w:val="22"/>
        <w:szCs w:val="22"/>
      </w:rPr>
    </w:lvl>
    <w:lvl w:ilvl="2">
      <w:start w:val="0"/>
      <w:numFmt w:val="bullet"/>
      <w:lvlText w:val="•"/>
      <w:lvlJc w:val="left"/>
      <w:pPr>
        <w:ind w:left="3149" w:hanging="262"/>
      </w:pPr>
      <w:rPr/>
    </w:lvl>
    <w:lvl w:ilvl="3">
      <w:start w:val="0"/>
      <w:numFmt w:val="bullet"/>
      <w:lvlText w:val="•"/>
      <w:lvlJc w:val="left"/>
      <w:pPr>
        <w:ind w:left="3883" w:hanging="262"/>
      </w:pPr>
      <w:rPr/>
    </w:lvl>
    <w:lvl w:ilvl="4">
      <w:start w:val="0"/>
      <w:numFmt w:val="bullet"/>
      <w:lvlText w:val="•"/>
      <w:lvlJc w:val="left"/>
      <w:pPr>
        <w:ind w:left="4618" w:hanging="262"/>
      </w:pPr>
      <w:rPr/>
    </w:lvl>
    <w:lvl w:ilvl="5">
      <w:start w:val="0"/>
      <w:numFmt w:val="bullet"/>
      <w:lvlText w:val="•"/>
      <w:lvlJc w:val="left"/>
      <w:pPr>
        <w:ind w:left="5352" w:hanging="261"/>
      </w:pPr>
      <w:rPr/>
    </w:lvl>
    <w:lvl w:ilvl="6">
      <w:start w:val="0"/>
      <w:numFmt w:val="bullet"/>
      <w:lvlText w:val="•"/>
      <w:lvlJc w:val="left"/>
      <w:pPr>
        <w:ind w:left="6087" w:hanging="262"/>
      </w:pPr>
      <w:rPr/>
    </w:lvl>
    <w:lvl w:ilvl="7">
      <w:start w:val="0"/>
      <w:numFmt w:val="bullet"/>
      <w:lvlText w:val="•"/>
      <w:lvlJc w:val="left"/>
      <w:pPr>
        <w:ind w:left="6821" w:hanging="262"/>
      </w:pPr>
      <w:rPr/>
    </w:lvl>
    <w:lvl w:ilvl="8">
      <w:start w:val="0"/>
      <w:numFmt w:val="bullet"/>
      <w:lvlText w:val="•"/>
      <w:lvlJc w:val="left"/>
      <w:pPr>
        <w:ind w:left="7556" w:hanging="262"/>
      </w:pPr>
      <w:rPr/>
    </w:lvl>
  </w:abstractNum>
  <w:abstractNum w:abstractNumId="3">
    <w:lvl w:ilvl="0">
      <w:start w:val="7"/>
      <w:numFmt w:val="decimal"/>
      <w:lvlText w:val="%1"/>
      <w:lvlJc w:val="left"/>
      <w:pPr>
        <w:ind w:left="981" w:hanging="720"/>
      </w:pPr>
      <w:rPr/>
    </w:lvl>
    <w:lvl w:ilvl="1">
      <w:start w:val="1"/>
      <w:numFmt w:val="decimal"/>
      <w:lvlText w:val="%1.%2."/>
      <w:lvlJc w:val="left"/>
      <w:pPr>
        <w:ind w:left="981" w:hanging="720"/>
      </w:pPr>
      <w:rPr>
        <w:rFonts w:ascii="Verdana" w:cs="Verdana" w:eastAsia="Verdana" w:hAnsi="Verdana"/>
        <w:sz w:val="22"/>
        <w:szCs w:val="22"/>
      </w:rPr>
    </w:lvl>
    <w:lvl w:ilvl="2">
      <w:start w:val="0"/>
      <w:numFmt w:val="bullet"/>
      <w:lvlText w:val="●"/>
      <w:lvlJc w:val="left"/>
      <w:pPr>
        <w:ind w:left="1680" w:hanging="262"/>
      </w:pPr>
      <w:rPr>
        <w:rFonts w:ascii="Noto Sans Symbols" w:cs="Noto Sans Symbols" w:eastAsia="Noto Sans Symbols" w:hAnsi="Noto Sans Symbols"/>
        <w:sz w:val="22"/>
        <w:szCs w:val="22"/>
      </w:rPr>
    </w:lvl>
    <w:lvl w:ilvl="3">
      <w:start w:val="0"/>
      <w:numFmt w:val="bullet"/>
      <w:lvlText w:val="•"/>
      <w:lvlJc w:val="left"/>
      <w:pPr>
        <w:ind w:left="3312" w:hanging="262"/>
      </w:pPr>
      <w:rPr/>
    </w:lvl>
    <w:lvl w:ilvl="4">
      <w:start w:val="0"/>
      <w:numFmt w:val="bullet"/>
      <w:lvlText w:val="•"/>
      <w:lvlJc w:val="left"/>
      <w:pPr>
        <w:ind w:left="4128" w:hanging="262"/>
      </w:pPr>
      <w:rPr/>
    </w:lvl>
    <w:lvl w:ilvl="5">
      <w:start w:val="0"/>
      <w:numFmt w:val="bullet"/>
      <w:lvlText w:val="•"/>
      <w:lvlJc w:val="left"/>
      <w:pPr>
        <w:ind w:left="4944" w:hanging="262"/>
      </w:pPr>
      <w:rPr/>
    </w:lvl>
    <w:lvl w:ilvl="6">
      <w:start w:val="0"/>
      <w:numFmt w:val="bullet"/>
      <w:lvlText w:val="•"/>
      <w:lvlJc w:val="left"/>
      <w:pPr>
        <w:ind w:left="5760" w:hanging="262"/>
      </w:pPr>
      <w:rPr/>
    </w:lvl>
    <w:lvl w:ilvl="7">
      <w:start w:val="0"/>
      <w:numFmt w:val="bullet"/>
      <w:lvlText w:val="•"/>
      <w:lvlJc w:val="left"/>
      <w:pPr>
        <w:ind w:left="6577" w:hanging="262"/>
      </w:pPr>
      <w:rPr/>
    </w:lvl>
    <w:lvl w:ilvl="8">
      <w:start w:val="0"/>
      <w:numFmt w:val="bullet"/>
      <w:lvlText w:val="•"/>
      <w:lvlJc w:val="left"/>
      <w:pPr>
        <w:ind w:left="7393" w:hanging="262.0000000000009"/>
      </w:pPr>
      <w:rPr/>
    </w:lvl>
  </w:abstractNum>
  <w:abstractNum w:abstractNumId="4">
    <w:lvl w:ilvl="0">
      <w:start w:val="5"/>
      <w:numFmt w:val="decimal"/>
      <w:lvlText w:val="%1"/>
      <w:lvlJc w:val="left"/>
      <w:pPr>
        <w:ind w:left="969" w:hanging="707"/>
      </w:pPr>
      <w:rPr/>
    </w:lvl>
    <w:lvl w:ilvl="1">
      <w:start w:val="1"/>
      <w:numFmt w:val="decimal"/>
      <w:lvlText w:val="%1.%2."/>
      <w:lvlJc w:val="left"/>
      <w:pPr>
        <w:ind w:left="969" w:hanging="707"/>
      </w:pPr>
      <w:rPr>
        <w:rFonts w:ascii="Times New Roman" w:cs="Times New Roman" w:eastAsia="Times New Roman" w:hAnsi="Times New Roman"/>
        <w:b w:val="0"/>
        <w:sz w:val="22"/>
        <w:szCs w:val="22"/>
      </w:rPr>
    </w:lvl>
    <w:lvl w:ilvl="2">
      <w:start w:val="1"/>
      <w:numFmt w:val="decimal"/>
      <w:lvlText w:val="%1.%2.%3."/>
      <w:lvlJc w:val="left"/>
      <w:pPr>
        <w:ind w:left="1680" w:hanging="754"/>
      </w:pPr>
      <w:rPr>
        <w:rFonts w:ascii="Times New Roman" w:cs="Times New Roman" w:eastAsia="Times New Roman" w:hAnsi="Times New Roman"/>
        <w:sz w:val="22"/>
        <w:szCs w:val="22"/>
      </w:rPr>
    </w:lvl>
    <w:lvl w:ilvl="3">
      <w:start w:val="0"/>
      <w:numFmt w:val="bullet"/>
      <w:lvlText w:val="•"/>
      <w:lvlJc w:val="left"/>
      <w:pPr>
        <w:ind w:left="3312" w:hanging="754"/>
      </w:pPr>
      <w:rPr/>
    </w:lvl>
    <w:lvl w:ilvl="4">
      <w:start w:val="0"/>
      <w:numFmt w:val="bullet"/>
      <w:lvlText w:val="•"/>
      <w:lvlJc w:val="left"/>
      <w:pPr>
        <w:ind w:left="4128" w:hanging="754"/>
      </w:pPr>
      <w:rPr/>
    </w:lvl>
    <w:lvl w:ilvl="5">
      <w:start w:val="0"/>
      <w:numFmt w:val="bullet"/>
      <w:lvlText w:val="•"/>
      <w:lvlJc w:val="left"/>
      <w:pPr>
        <w:ind w:left="4944" w:hanging="754"/>
      </w:pPr>
      <w:rPr/>
    </w:lvl>
    <w:lvl w:ilvl="6">
      <w:start w:val="0"/>
      <w:numFmt w:val="bullet"/>
      <w:lvlText w:val="•"/>
      <w:lvlJc w:val="left"/>
      <w:pPr>
        <w:ind w:left="5760" w:hanging="754"/>
      </w:pPr>
      <w:rPr/>
    </w:lvl>
    <w:lvl w:ilvl="7">
      <w:start w:val="0"/>
      <w:numFmt w:val="bullet"/>
      <w:lvlText w:val="•"/>
      <w:lvlJc w:val="left"/>
      <w:pPr>
        <w:ind w:left="6577" w:hanging="752.9999999999991"/>
      </w:pPr>
      <w:rPr/>
    </w:lvl>
    <w:lvl w:ilvl="8">
      <w:start w:val="0"/>
      <w:numFmt w:val="bullet"/>
      <w:lvlText w:val="•"/>
      <w:lvlJc w:val="left"/>
      <w:pPr>
        <w:ind w:left="7393" w:hanging="754"/>
      </w:pPr>
      <w:rPr/>
    </w:lvl>
  </w:abstractNum>
  <w:abstractNum w:abstractNumId="5">
    <w:lvl w:ilvl="0">
      <w:start w:val="3"/>
      <w:numFmt w:val="decimal"/>
      <w:lvlText w:val="%1"/>
      <w:lvlJc w:val="left"/>
      <w:pPr>
        <w:ind w:left="981" w:hanging="720"/>
      </w:pPr>
      <w:rPr/>
    </w:lvl>
    <w:lvl w:ilvl="1">
      <w:start w:val="1"/>
      <w:numFmt w:val="decimal"/>
      <w:lvlText w:val="%1.%2."/>
      <w:lvlJc w:val="left"/>
      <w:pPr>
        <w:ind w:left="981" w:hanging="720"/>
      </w:pPr>
      <w:rPr>
        <w:rFonts w:ascii="Times New Roman" w:cs="Times New Roman" w:eastAsia="Times New Roman" w:hAnsi="Times New Roman"/>
        <w:sz w:val="22"/>
        <w:szCs w:val="22"/>
      </w:rPr>
    </w:lvl>
    <w:lvl w:ilvl="2">
      <w:start w:val="1"/>
      <w:numFmt w:val="decimal"/>
      <w:lvlText w:val="%1.%2.%3."/>
      <w:lvlJc w:val="left"/>
      <w:pPr>
        <w:ind w:left="1756" w:hanging="747.0000000000001"/>
      </w:pPr>
      <w:rPr>
        <w:rFonts w:ascii="Times New Roman" w:cs="Times New Roman" w:eastAsia="Times New Roman" w:hAnsi="Times New Roman"/>
        <w:sz w:val="22"/>
        <w:szCs w:val="22"/>
      </w:rPr>
    </w:lvl>
    <w:lvl w:ilvl="3">
      <w:start w:val="0"/>
      <w:numFmt w:val="bullet"/>
      <w:lvlText w:val="•"/>
      <w:lvlJc w:val="left"/>
      <w:pPr>
        <w:ind w:left="2849" w:hanging="747"/>
      </w:pPr>
      <w:rPr/>
    </w:lvl>
    <w:lvl w:ilvl="4">
      <w:start w:val="0"/>
      <w:numFmt w:val="bullet"/>
      <w:lvlText w:val="•"/>
      <w:lvlJc w:val="left"/>
      <w:pPr>
        <w:ind w:left="3393" w:hanging="747"/>
      </w:pPr>
      <w:rPr/>
    </w:lvl>
    <w:lvl w:ilvl="5">
      <w:start w:val="0"/>
      <w:numFmt w:val="bullet"/>
      <w:lvlText w:val="•"/>
      <w:lvlJc w:val="left"/>
      <w:pPr>
        <w:ind w:left="3938" w:hanging="747"/>
      </w:pPr>
      <w:rPr/>
    </w:lvl>
    <w:lvl w:ilvl="6">
      <w:start w:val="0"/>
      <w:numFmt w:val="bullet"/>
      <w:lvlText w:val="•"/>
      <w:lvlJc w:val="left"/>
      <w:pPr>
        <w:ind w:left="4482" w:hanging="747"/>
      </w:pPr>
      <w:rPr/>
    </w:lvl>
    <w:lvl w:ilvl="7">
      <w:start w:val="0"/>
      <w:numFmt w:val="bullet"/>
      <w:lvlText w:val="•"/>
      <w:lvlJc w:val="left"/>
      <w:pPr>
        <w:ind w:left="5027" w:hanging="747"/>
      </w:pPr>
      <w:rPr/>
    </w:lvl>
    <w:lvl w:ilvl="8">
      <w:start w:val="0"/>
      <w:numFmt w:val="bullet"/>
      <w:lvlText w:val="•"/>
      <w:lvlJc w:val="left"/>
      <w:pPr>
        <w:ind w:left="5571" w:hanging="747"/>
      </w:pPr>
      <w:rPr/>
    </w:lvl>
  </w:abstractNum>
  <w:abstractNum w:abstractNumId="6">
    <w:lvl w:ilvl="0">
      <w:start w:val="2"/>
      <w:numFmt w:val="decimal"/>
      <w:lvlText w:val="%1"/>
      <w:lvlJc w:val="left"/>
      <w:pPr>
        <w:ind w:left="981" w:hanging="720"/>
      </w:pPr>
      <w:rPr/>
    </w:lvl>
    <w:lvl w:ilvl="1">
      <w:start w:val="1"/>
      <w:numFmt w:val="decimal"/>
      <w:lvlText w:val="%1.%2."/>
      <w:lvlJc w:val="left"/>
      <w:pPr>
        <w:ind w:left="981" w:hanging="720"/>
      </w:pPr>
      <w:rPr>
        <w:rFonts w:ascii="Times New Roman" w:cs="Times New Roman" w:eastAsia="Times New Roman" w:hAnsi="Times New Roman"/>
        <w:b w:val="0"/>
        <w:sz w:val="22"/>
        <w:szCs w:val="22"/>
      </w:rPr>
    </w:lvl>
    <w:lvl w:ilvl="2">
      <w:start w:val="0"/>
      <w:numFmt w:val="bullet"/>
      <w:lvlText w:val="•"/>
      <w:lvlJc w:val="left"/>
      <w:pPr>
        <w:ind w:left="2589" w:hanging="720.0000000000002"/>
      </w:pPr>
      <w:rPr/>
    </w:lvl>
    <w:lvl w:ilvl="3">
      <w:start w:val="0"/>
      <w:numFmt w:val="bullet"/>
      <w:lvlText w:val="•"/>
      <w:lvlJc w:val="left"/>
      <w:pPr>
        <w:ind w:left="3393" w:hanging="720"/>
      </w:pPr>
      <w:rPr/>
    </w:lvl>
    <w:lvl w:ilvl="4">
      <w:start w:val="0"/>
      <w:numFmt w:val="bullet"/>
      <w:lvlText w:val="•"/>
      <w:lvlJc w:val="left"/>
      <w:pPr>
        <w:ind w:left="4198" w:hanging="720"/>
      </w:pPr>
      <w:rPr/>
    </w:lvl>
    <w:lvl w:ilvl="5">
      <w:start w:val="0"/>
      <w:numFmt w:val="bullet"/>
      <w:lvlText w:val="•"/>
      <w:lvlJc w:val="left"/>
      <w:pPr>
        <w:ind w:left="5002" w:hanging="720"/>
      </w:pPr>
      <w:rPr/>
    </w:lvl>
    <w:lvl w:ilvl="6">
      <w:start w:val="0"/>
      <w:numFmt w:val="bullet"/>
      <w:lvlText w:val="•"/>
      <w:lvlJc w:val="left"/>
      <w:pPr>
        <w:ind w:left="5807" w:hanging="720"/>
      </w:pPr>
      <w:rPr/>
    </w:lvl>
    <w:lvl w:ilvl="7">
      <w:start w:val="0"/>
      <w:numFmt w:val="bullet"/>
      <w:lvlText w:val="•"/>
      <w:lvlJc w:val="left"/>
      <w:pPr>
        <w:ind w:left="6611" w:hanging="720"/>
      </w:pPr>
      <w:rPr/>
    </w:lvl>
    <w:lvl w:ilvl="8">
      <w:start w:val="0"/>
      <w:numFmt w:val="bullet"/>
      <w:lvlText w:val="•"/>
      <w:lvlJc w:val="left"/>
      <w:pPr>
        <w:ind w:left="7416" w:hanging="720"/>
      </w:pPr>
      <w:rPr/>
    </w:lvl>
  </w:abstractNum>
  <w:abstractNum w:abstractNumId="7">
    <w:lvl w:ilvl="0">
      <w:start w:val="1"/>
      <w:numFmt w:val="bullet"/>
      <w:lvlText w:val="●"/>
      <w:lvlJc w:val="left"/>
      <w:pPr>
        <w:ind w:left="2160" w:hanging="360"/>
      </w:pPr>
      <w:rPr>
        <w:rFonts w:ascii="Noto Sans Symbols" w:cs="Noto Sans Symbols" w:eastAsia="Noto Sans Symbols" w:hAnsi="Noto Sans Symbols"/>
      </w:rPr>
    </w:lvl>
    <w:lvl w:ilvl="1">
      <w:start w:val="1"/>
      <w:numFmt w:val="bullet"/>
      <w:lvlText w:val="o"/>
      <w:lvlJc w:val="left"/>
      <w:pPr>
        <w:ind w:left="2880" w:hanging="360"/>
      </w:pPr>
      <w:rPr>
        <w:rFonts w:ascii="Courier New" w:cs="Courier New" w:eastAsia="Courier New" w:hAnsi="Courier New"/>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8">
    <w:lvl w:ilvl="0">
      <w:start w:val="11"/>
      <w:numFmt w:val="decimal"/>
      <w:lvlText w:val="%1"/>
      <w:lvlJc w:val="left"/>
      <w:pPr>
        <w:ind w:left="981" w:hanging="708"/>
      </w:pPr>
      <w:rPr/>
    </w:lvl>
    <w:lvl w:ilvl="1">
      <w:start w:val="1"/>
      <w:numFmt w:val="decimal"/>
      <w:lvlText w:val="%1.%2."/>
      <w:lvlJc w:val="left"/>
      <w:pPr>
        <w:ind w:left="981" w:hanging="708"/>
      </w:pPr>
      <w:rPr>
        <w:rFonts w:ascii="Times New Roman" w:cs="Times New Roman" w:eastAsia="Times New Roman" w:hAnsi="Times New Roman"/>
        <w:sz w:val="22"/>
        <w:szCs w:val="22"/>
      </w:rPr>
    </w:lvl>
    <w:lvl w:ilvl="2">
      <w:start w:val="0"/>
      <w:numFmt w:val="bullet"/>
      <w:lvlText w:val="•"/>
      <w:lvlJc w:val="left"/>
      <w:pPr>
        <w:ind w:left="2589" w:hanging="708.0000000000005"/>
      </w:pPr>
      <w:rPr/>
    </w:lvl>
    <w:lvl w:ilvl="3">
      <w:start w:val="0"/>
      <w:numFmt w:val="bullet"/>
      <w:lvlText w:val="•"/>
      <w:lvlJc w:val="left"/>
      <w:pPr>
        <w:ind w:left="3393" w:hanging="708"/>
      </w:pPr>
      <w:rPr/>
    </w:lvl>
    <w:lvl w:ilvl="4">
      <w:start w:val="0"/>
      <w:numFmt w:val="bullet"/>
      <w:lvlText w:val="•"/>
      <w:lvlJc w:val="left"/>
      <w:pPr>
        <w:ind w:left="4198" w:hanging="708"/>
      </w:pPr>
      <w:rPr/>
    </w:lvl>
    <w:lvl w:ilvl="5">
      <w:start w:val="0"/>
      <w:numFmt w:val="bullet"/>
      <w:lvlText w:val="•"/>
      <w:lvlJc w:val="left"/>
      <w:pPr>
        <w:ind w:left="5002" w:hanging="708"/>
      </w:pPr>
      <w:rPr/>
    </w:lvl>
    <w:lvl w:ilvl="6">
      <w:start w:val="0"/>
      <w:numFmt w:val="bullet"/>
      <w:lvlText w:val="•"/>
      <w:lvlJc w:val="left"/>
      <w:pPr>
        <w:ind w:left="5807" w:hanging="708"/>
      </w:pPr>
      <w:rPr/>
    </w:lvl>
    <w:lvl w:ilvl="7">
      <w:start w:val="0"/>
      <w:numFmt w:val="bullet"/>
      <w:lvlText w:val="•"/>
      <w:lvlJc w:val="left"/>
      <w:pPr>
        <w:ind w:left="6611" w:hanging="707"/>
      </w:pPr>
      <w:rPr/>
    </w:lvl>
    <w:lvl w:ilvl="8">
      <w:start w:val="0"/>
      <w:numFmt w:val="bullet"/>
      <w:lvlText w:val="•"/>
      <w:lvlJc w:val="left"/>
      <w:pPr>
        <w:ind w:left="7416" w:hanging="707"/>
      </w:pPr>
      <w:rPr/>
    </w:lvl>
  </w:abstractNum>
  <w:abstractNum w:abstractNumId="9">
    <w:lvl w:ilvl="0">
      <w:start w:val="10"/>
      <w:numFmt w:val="decimal"/>
      <w:lvlText w:val="%1"/>
      <w:lvlJc w:val="left"/>
      <w:pPr>
        <w:ind w:left="981" w:hanging="720"/>
      </w:pPr>
      <w:rPr/>
    </w:lvl>
    <w:lvl w:ilvl="1">
      <w:start w:val="1"/>
      <w:numFmt w:val="decimal"/>
      <w:lvlText w:val="%1.%2."/>
      <w:lvlJc w:val="left"/>
      <w:pPr>
        <w:ind w:left="981" w:hanging="720"/>
      </w:pPr>
      <w:rPr>
        <w:rFonts w:ascii="Times New Roman" w:cs="Times New Roman" w:eastAsia="Times New Roman" w:hAnsi="Times New Roman"/>
        <w:sz w:val="22"/>
        <w:szCs w:val="22"/>
      </w:rPr>
    </w:lvl>
    <w:lvl w:ilvl="2">
      <w:start w:val="0"/>
      <w:numFmt w:val="bullet"/>
      <w:lvlText w:val="•"/>
      <w:lvlJc w:val="left"/>
      <w:pPr>
        <w:ind w:left="2589" w:hanging="720.0000000000002"/>
      </w:pPr>
      <w:rPr/>
    </w:lvl>
    <w:lvl w:ilvl="3">
      <w:start w:val="0"/>
      <w:numFmt w:val="bullet"/>
      <w:lvlText w:val="•"/>
      <w:lvlJc w:val="left"/>
      <w:pPr>
        <w:ind w:left="3393" w:hanging="720"/>
      </w:pPr>
      <w:rPr/>
    </w:lvl>
    <w:lvl w:ilvl="4">
      <w:start w:val="0"/>
      <w:numFmt w:val="bullet"/>
      <w:lvlText w:val="•"/>
      <w:lvlJc w:val="left"/>
      <w:pPr>
        <w:ind w:left="4198" w:hanging="720"/>
      </w:pPr>
      <w:rPr/>
    </w:lvl>
    <w:lvl w:ilvl="5">
      <w:start w:val="0"/>
      <w:numFmt w:val="bullet"/>
      <w:lvlText w:val="•"/>
      <w:lvlJc w:val="left"/>
      <w:pPr>
        <w:ind w:left="5002" w:hanging="720"/>
      </w:pPr>
      <w:rPr/>
    </w:lvl>
    <w:lvl w:ilvl="6">
      <w:start w:val="0"/>
      <w:numFmt w:val="bullet"/>
      <w:lvlText w:val="•"/>
      <w:lvlJc w:val="left"/>
      <w:pPr>
        <w:ind w:left="5807" w:hanging="720"/>
      </w:pPr>
      <w:rPr/>
    </w:lvl>
    <w:lvl w:ilvl="7">
      <w:start w:val="0"/>
      <w:numFmt w:val="bullet"/>
      <w:lvlText w:val="•"/>
      <w:lvlJc w:val="left"/>
      <w:pPr>
        <w:ind w:left="6611" w:hanging="720"/>
      </w:pPr>
      <w:rPr/>
    </w:lvl>
    <w:lvl w:ilvl="8">
      <w:start w:val="0"/>
      <w:numFmt w:val="bullet"/>
      <w:lvlText w:val="•"/>
      <w:lvlJc w:val="left"/>
      <w:pPr>
        <w:ind w:left="7416" w:hanging="720"/>
      </w:pPr>
      <w:rPr/>
    </w:lvl>
  </w:abstractNum>
  <w:abstractNum w:abstractNumId="10">
    <w:lvl w:ilvl="0">
      <w:start w:val="9"/>
      <w:numFmt w:val="decimal"/>
      <w:lvlText w:val="%1"/>
      <w:lvlJc w:val="left"/>
      <w:pPr>
        <w:ind w:left="981" w:hanging="720"/>
      </w:pPr>
      <w:rPr/>
    </w:lvl>
    <w:lvl w:ilvl="1">
      <w:start w:val="1"/>
      <w:numFmt w:val="decimal"/>
      <w:lvlText w:val="%1.%2."/>
      <w:lvlJc w:val="left"/>
      <w:pPr>
        <w:ind w:left="981" w:hanging="720"/>
      </w:pPr>
      <w:rPr>
        <w:rFonts w:ascii="Times New Roman" w:cs="Times New Roman" w:eastAsia="Times New Roman" w:hAnsi="Times New Roman"/>
        <w:sz w:val="22"/>
        <w:szCs w:val="22"/>
      </w:rPr>
    </w:lvl>
    <w:lvl w:ilvl="2">
      <w:start w:val="1"/>
      <w:numFmt w:val="decimal"/>
      <w:lvlText w:val="%1.%2.%3."/>
      <w:lvlJc w:val="left"/>
      <w:pPr>
        <w:ind w:left="1730" w:hanging="720"/>
      </w:pPr>
      <w:rPr>
        <w:rFonts w:ascii="Times New Roman" w:cs="Times New Roman" w:eastAsia="Times New Roman" w:hAnsi="Times New Roman"/>
        <w:sz w:val="22"/>
        <w:szCs w:val="22"/>
      </w:rPr>
    </w:lvl>
    <w:lvl w:ilvl="3">
      <w:start w:val="0"/>
      <w:numFmt w:val="bullet"/>
      <w:lvlText w:val="•"/>
      <w:lvlJc w:val="left"/>
      <w:pPr>
        <w:ind w:left="3359" w:hanging="720"/>
      </w:pPr>
      <w:rPr/>
    </w:lvl>
    <w:lvl w:ilvl="4">
      <w:start w:val="0"/>
      <w:numFmt w:val="bullet"/>
      <w:lvlText w:val="•"/>
      <w:lvlJc w:val="left"/>
      <w:pPr>
        <w:ind w:left="4168" w:hanging="720"/>
      </w:pPr>
      <w:rPr/>
    </w:lvl>
    <w:lvl w:ilvl="5">
      <w:start w:val="0"/>
      <w:numFmt w:val="bullet"/>
      <w:lvlText w:val="•"/>
      <w:lvlJc w:val="left"/>
      <w:pPr>
        <w:ind w:left="4978" w:hanging="720"/>
      </w:pPr>
      <w:rPr/>
    </w:lvl>
    <w:lvl w:ilvl="6">
      <w:start w:val="0"/>
      <w:numFmt w:val="bullet"/>
      <w:lvlText w:val="•"/>
      <w:lvlJc w:val="left"/>
      <w:pPr>
        <w:ind w:left="5787" w:hanging="720"/>
      </w:pPr>
      <w:rPr/>
    </w:lvl>
    <w:lvl w:ilvl="7">
      <w:start w:val="0"/>
      <w:numFmt w:val="bullet"/>
      <w:lvlText w:val="•"/>
      <w:lvlJc w:val="left"/>
      <w:pPr>
        <w:ind w:left="6597" w:hanging="720"/>
      </w:pPr>
      <w:rPr/>
    </w:lvl>
    <w:lvl w:ilvl="8">
      <w:start w:val="0"/>
      <w:numFmt w:val="bullet"/>
      <w:lvlText w:val="•"/>
      <w:lvlJc w:val="left"/>
      <w:pPr>
        <w:ind w:left="7406" w:hanging="720"/>
      </w:pPr>
      <w:rPr/>
    </w:lvl>
  </w:abstractNum>
  <w:abstractNum w:abstractNumId="11">
    <w:lvl w:ilvl="0">
      <w:start w:val="8"/>
      <w:numFmt w:val="decimal"/>
      <w:lvlText w:val="%1"/>
      <w:lvlJc w:val="left"/>
      <w:pPr>
        <w:ind w:left="981" w:hanging="720"/>
      </w:pPr>
      <w:rPr/>
    </w:lvl>
    <w:lvl w:ilvl="1">
      <w:start w:val="1"/>
      <w:numFmt w:val="decimal"/>
      <w:lvlText w:val="%1.%2."/>
      <w:lvlJc w:val="left"/>
      <w:pPr>
        <w:ind w:left="981" w:hanging="720"/>
      </w:pPr>
      <w:rPr>
        <w:rFonts w:ascii="Times New Roman" w:cs="Times New Roman" w:eastAsia="Times New Roman" w:hAnsi="Times New Roman"/>
        <w:sz w:val="22"/>
        <w:szCs w:val="22"/>
      </w:rPr>
    </w:lvl>
    <w:lvl w:ilvl="2">
      <w:start w:val="0"/>
      <w:numFmt w:val="bullet"/>
      <w:lvlText w:val="•"/>
      <w:lvlJc w:val="left"/>
      <w:pPr>
        <w:ind w:left="2589" w:hanging="720.0000000000002"/>
      </w:pPr>
      <w:rPr/>
    </w:lvl>
    <w:lvl w:ilvl="3">
      <w:start w:val="0"/>
      <w:numFmt w:val="bullet"/>
      <w:lvlText w:val="•"/>
      <w:lvlJc w:val="left"/>
      <w:pPr>
        <w:ind w:left="3393" w:hanging="720"/>
      </w:pPr>
      <w:rPr/>
    </w:lvl>
    <w:lvl w:ilvl="4">
      <w:start w:val="0"/>
      <w:numFmt w:val="bullet"/>
      <w:lvlText w:val="•"/>
      <w:lvlJc w:val="left"/>
      <w:pPr>
        <w:ind w:left="4198" w:hanging="720"/>
      </w:pPr>
      <w:rPr/>
    </w:lvl>
    <w:lvl w:ilvl="5">
      <w:start w:val="0"/>
      <w:numFmt w:val="bullet"/>
      <w:lvlText w:val="•"/>
      <w:lvlJc w:val="left"/>
      <w:pPr>
        <w:ind w:left="5002" w:hanging="720"/>
      </w:pPr>
      <w:rPr/>
    </w:lvl>
    <w:lvl w:ilvl="6">
      <w:start w:val="0"/>
      <w:numFmt w:val="bullet"/>
      <w:lvlText w:val="•"/>
      <w:lvlJc w:val="left"/>
      <w:pPr>
        <w:ind w:left="5807" w:hanging="720"/>
      </w:pPr>
      <w:rPr/>
    </w:lvl>
    <w:lvl w:ilvl="7">
      <w:start w:val="0"/>
      <w:numFmt w:val="bullet"/>
      <w:lvlText w:val="•"/>
      <w:lvlJc w:val="left"/>
      <w:pPr>
        <w:ind w:left="6611" w:hanging="720"/>
      </w:pPr>
      <w:rPr/>
    </w:lvl>
    <w:lvl w:ilvl="8">
      <w:start w:val="0"/>
      <w:numFmt w:val="bullet"/>
      <w:lvlText w:val="•"/>
      <w:lvlJc w:val="left"/>
      <w:pPr>
        <w:ind w:left="7416" w:hanging="720"/>
      </w:pPr>
      <w:rPr/>
    </w:lvl>
  </w:abstractNum>
  <w:abstractNum w:abstractNumId="12">
    <w:lvl w:ilvl="0">
      <w:start w:val="7"/>
      <w:numFmt w:val="decimal"/>
      <w:lvlText w:val="%1"/>
      <w:lvlJc w:val="left"/>
      <w:pPr>
        <w:ind w:left="969" w:hanging="707"/>
      </w:pPr>
      <w:rPr/>
    </w:lvl>
    <w:lvl w:ilvl="1">
      <w:start w:val="3"/>
      <w:numFmt w:val="decimal"/>
      <w:lvlText w:val="%1.%2"/>
      <w:lvlJc w:val="left"/>
      <w:pPr>
        <w:ind w:left="969" w:hanging="707"/>
      </w:pPr>
      <w:rPr>
        <w:rFonts w:ascii="Times New Roman" w:cs="Times New Roman" w:eastAsia="Times New Roman" w:hAnsi="Times New Roman"/>
        <w:sz w:val="22"/>
        <w:szCs w:val="22"/>
      </w:rPr>
    </w:lvl>
    <w:lvl w:ilvl="2">
      <w:start w:val="1"/>
      <w:numFmt w:val="lowerLetter"/>
      <w:lvlText w:val="%3)"/>
      <w:lvlJc w:val="left"/>
      <w:pPr>
        <w:ind w:left="2385" w:hanging="708"/>
      </w:pPr>
      <w:rPr>
        <w:rFonts w:ascii="Times New Roman" w:cs="Times New Roman" w:eastAsia="Times New Roman" w:hAnsi="Times New Roman"/>
        <w:sz w:val="22"/>
        <w:szCs w:val="22"/>
      </w:rPr>
    </w:lvl>
    <w:lvl w:ilvl="3">
      <w:start w:val="0"/>
      <w:numFmt w:val="bullet"/>
      <w:lvlText w:val="•"/>
      <w:lvlJc w:val="left"/>
      <w:pPr>
        <w:ind w:left="3856" w:hanging="708"/>
      </w:pPr>
      <w:rPr/>
    </w:lvl>
    <w:lvl w:ilvl="4">
      <w:start w:val="0"/>
      <w:numFmt w:val="bullet"/>
      <w:lvlText w:val="•"/>
      <w:lvlJc w:val="left"/>
      <w:pPr>
        <w:ind w:left="4595" w:hanging="708"/>
      </w:pPr>
      <w:rPr/>
    </w:lvl>
    <w:lvl w:ilvl="5">
      <w:start w:val="0"/>
      <w:numFmt w:val="bullet"/>
      <w:lvlText w:val="•"/>
      <w:lvlJc w:val="left"/>
      <w:pPr>
        <w:ind w:left="5333" w:hanging="708.0000000000009"/>
      </w:pPr>
      <w:rPr/>
    </w:lvl>
    <w:lvl w:ilvl="6">
      <w:start w:val="0"/>
      <w:numFmt w:val="bullet"/>
      <w:lvlText w:val="•"/>
      <w:lvlJc w:val="left"/>
      <w:pPr>
        <w:ind w:left="6071" w:hanging="707"/>
      </w:pPr>
      <w:rPr/>
    </w:lvl>
    <w:lvl w:ilvl="7">
      <w:start w:val="0"/>
      <w:numFmt w:val="bullet"/>
      <w:lvlText w:val="•"/>
      <w:lvlJc w:val="left"/>
      <w:pPr>
        <w:ind w:left="6810" w:hanging="708"/>
      </w:pPr>
      <w:rPr/>
    </w:lvl>
    <w:lvl w:ilvl="8">
      <w:start w:val="0"/>
      <w:numFmt w:val="bullet"/>
      <w:lvlText w:val="•"/>
      <w:lvlJc w:val="left"/>
      <w:pPr>
        <w:ind w:left="7548" w:hanging="708"/>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sz w:val="22"/>
        <w:szCs w:val="22"/>
        <w:lang w:val="es-ES_tradnl"/>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261"/>
    </w:pPr>
    <w:rPr>
      <w:b w:val="1"/>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uiPriority w:val="1"/>
    <w:qFormat w:val="1"/>
  </w:style>
  <w:style w:type="paragraph" w:styleId="Ttulo1">
    <w:name w:val="heading 1"/>
    <w:basedOn w:val="Normal"/>
    <w:uiPriority w:val="1"/>
    <w:qFormat w:val="1"/>
    <w:pPr>
      <w:ind w:left="261"/>
      <w:outlineLvl w:val="0"/>
    </w:pPr>
    <w:rPr>
      <w:b w:val="1"/>
      <w:bCs w:val="1"/>
    </w:rPr>
  </w:style>
  <w:style w:type="paragraph" w:styleId="Ttulo2">
    <w:name w:val="heading 2"/>
    <w:basedOn w:val="Normal"/>
    <w:next w:val="Normal"/>
    <w:pPr>
      <w:keepNext w:val="1"/>
      <w:keepLines w:val="1"/>
      <w:spacing w:after="80" w:before="360"/>
      <w:outlineLvl w:val="1"/>
    </w:pPr>
    <w:rPr>
      <w:b w:val="1"/>
      <w:sz w:val="36"/>
      <w:szCs w:val="36"/>
    </w:rPr>
  </w:style>
  <w:style w:type="paragraph" w:styleId="Ttulo3">
    <w:name w:val="heading 3"/>
    <w:basedOn w:val="Normal"/>
    <w:next w:val="Normal"/>
    <w:pPr>
      <w:keepNext w:val="1"/>
      <w:keepLines w:val="1"/>
      <w:spacing w:after="80" w:before="280"/>
      <w:outlineLvl w:val="2"/>
    </w:pPr>
    <w:rPr>
      <w:b w:val="1"/>
      <w:sz w:val="28"/>
      <w:szCs w:val="28"/>
    </w:rPr>
  </w:style>
  <w:style w:type="paragraph" w:styleId="Ttulo4">
    <w:name w:val="heading 4"/>
    <w:basedOn w:val="Normal"/>
    <w:next w:val="Normal"/>
    <w:pPr>
      <w:keepNext w:val="1"/>
      <w:keepLines w:val="1"/>
      <w:spacing w:after="40" w:before="240"/>
      <w:outlineLvl w:val="3"/>
    </w:pPr>
    <w:rPr>
      <w:b w:val="1"/>
      <w:sz w:val="24"/>
      <w:szCs w:val="24"/>
    </w:rPr>
  </w:style>
  <w:style w:type="paragraph" w:styleId="Ttulo5">
    <w:name w:val="heading 5"/>
    <w:basedOn w:val="Normal"/>
    <w:next w:val="Normal"/>
    <w:pPr>
      <w:keepNext w:val="1"/>
      <w:keepLines w:val="1"/>
      <w:spacing w:after="40" w:before="220"/>
      <w:outlineLvl w:val="4"/>
    </w:pPr>
    <w:rPr>
      <w:b w:val="1"/>
    </w:rPr>
  </w:style>
  <w:style w:type="paragraph" w:styleId="Ttulo6">
    <w:name w:val="heading 6"/>
    <w:basedOn w:val="Normal"/>
    <w:next w:val="Normal"/>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pPr>
      <w:keepNext w:val="1"/>
      <w:keepLines w:val="1"/>
      <w:spacing w:after="120" w:before="480"/>
    </w:pPr>
    <w:rPr>
      <w:b w:val="1"/>
      <w:sz w:val="72"/>
      <w:szCs w:val="72"/>
    </w:rPr>
  </w:style>
  <w:style w:type="table" w:styleId="TableNormal0"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Textoindependiente">
    <w:name w:val="Body Text"/>
    <w:basedOn w:val="Normal"/>
    <w:uiPriority w:val="1"/>
    <w:qFormat w:val="1"/>
  </w:style>
  <w:style w:type="paragraph" w:styleId="Prrafodelista">
    <w:name w:val="List Paragraph"/>
    <w:basedOn w:val="Normal"/>
    <w:uiPriority w:val="1"/>
    <w:qFormat w:val="1"/>
    <w:pPr>
      <w:ind w:left="981" w:right="255" w:hanging="720"/>
      <w:jc w:val="both"/>
    </w:pPr>
  </w:style>
  <w:style w:type="paragraph" w:styleId="TableParagraph" w:customStyle="1">
    <w:name w:val="Table Paragraph"/>
    <w:basedOn w:val="Normal"/>
    <w:uiPriority w:val="1"/>
    <w:qFormat w:val="1"/>
  </w:style>
  <w:style w:type="paragraph" w:styleId="Encabezado">
    <w:name w:val="header"/>
    <w:basedOn w:val="Normal"/>
    <w:link w:val="EncabezadoCar"/>
    <w:uiPriority w:val="99"/>
    <w:unhideWhenUsed w:val="1"/>
    <w:rsid w:val="00F46243"/>
    <w:pPr>
      <w:tabs>
        <w:tab w:val="center" w:pos="4252"/>
        <w:tab w:val="right" w:pos="8504"/>
      </w:tabs>
    </w:pPr>
  </w:style>
  <w:style w:type="character" w:styleId="EncabezadoCar" w:customStyle="1">
    <w:name w:val="Encabezado Car"/>
    <w:basedOn w:val="Fuentedeprrafopredeter"/>
    <w:link w:val="Encabezado"/>
    <w:uiPriority w:val="99"/>
    <w:rsid w:val="00F46243"/>
    <w:rPr>
      <w:rFonts w:ascii="Verdana" w:cs="Verdana" w:eastAsia="Verdana" w:hAnsi="Verdana"/>
    </w:rPr>
  </w:style>
  <w:style w:type="paragraph" w:styleId="Piedepgina">
    <w:name w:val="footer"/>
    <w:basedOn w:val="Normal"/>
    <w:link w:val="PiedepginaCar"/>
    <w:uiPriority w:val="99"/>
    <w:unhideWhenUsed w:val="1"/>
    <w:rsid w:val="00F46243"/>
    <w:pPr>
      <w:tabs>
        <w:tab w:val="center" w:pos="4252"/>
        <w:tab w:val="right" w:pos="8504"/>
      </w:tabs>
    </w:pPr>
  </w:style>
  <w:style w:type="character" w:styleId="PiedepginaCar" w:customStyle="1">
    <w:name w:val="Pie de página Car"/>
    <w:basedOn w:val="Fuentedeprrafopredeter"/>
    <w:link w:val="Piedepgina"/>
    <w:uiPriority w:val="99"/>
    <w:rsid w:val="00F46243"/>
    <w:rPr>
      <w:rFonts w:ascii="Verdana" w:cs="Verdana" w:eastAsia="Verdana" w:hAnsi="Verdana"/>
    </w:rPr>
  </w:style>
  <w:style w:type="paragraph" w:styleId="Textodeglobo">
    <w:name w:val="Balloon Text"/>
    <w:basedOn w:val="Normal"/>
    <w:link w:val="TextodegloboCar"/>
    <w:uiPriority w:val="99"/>
    <w:semiHidden w:val="1"/>
    <w:unhideWhenUsed w:val="1"/>
    <w:rsid w:val="00F46243"/>
    <w:rPr>
      <w:rFonts w:ascii="Lucida Grande" w:cs="Lucida Grande" w:hAnsi="Lucida Grande"/>
      <w:sz w:val="18"/>
      <w:szCs w:val="18"/>
    </w:rPr>
  </w:style>
  <w:style w:type="character" w:styleId="TextodegloboCar" w:customStyle="1">
    <w:name w:val="Texto de globo Car"/>
    <w:basedOn w:val="Fuentedeprrafopredeter"/>
    <w:link w:val="Textodeglobo"/>
    <w:uiPriority w:val="99"/>
    <w:semiHidden w:val="1"/>
    <w:rsid w:val="00F46243"/>
    <w:rPr>
      <w:rFonts w:ascii="Lucida Grande" w:cs="Lucida Grande" w:eastAsia="Verdana" w:hAnsi="Lucida Grande"/>
      <w:sz w:val="18"/>
      <w:szCs w:val="18"/>
    </w:rPr>
  </w:style>
  <w:style w:type="character" w:styleId="Hipervnculo">
    <w:name w:val="Hyperlink"/>
    <w:basedOn w:val="Fuentedeprrafopredeter"/>
    <w:uiPriority w:val="99"/>
    <w:unhideWhenUsed w:val="1"/>
    <w:rsid w:val="00A272B8"/>
    <w:rPr>
      <w:color w:val="0000ff" w:themeColor="hyperlink"/>
      <w:u w:val="single"/>
    </w:rPr>
  </w:style>
  <w:style w:type="paragraph" w:styleId="Subttulo">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0"/>
    <w:tblPr>
      <w:tblStyleRowBandSize w:val="1"/>
      <w:tblStyleColBandSize w:val="1"/>
      <w:tblCellMar>
        <w:top w:w="100.0" w:type="dxa"/>
        <w:left w:w="100.0" w:type="dxa"/>
        <w:bottom w:w="100.0" w:type="dxa"/>
        <w:right w:w="100.0" w:type="dxa"/>
      </w:tblCellMar>
    </w:tblPr>
  </w:style>
  <w:style w:type="paragraph" w:styleId="Textocomentario">
    <w:name w:val="annotation text"/>
    <w:basedOn w:val="Normal"/>
    <w:link w:val="TextocomentarioCar"/>
    <w:uiPriority w:val="99"/>
    <w:semiHidden w:val="1"/>
    <w:unhideWhenUsed w:val="1"/>
    <w:rPr>
      <w:sz w:val="20"/>
      <w:szCs w:val="20"/>
    </w:rPr>
  </w:style>
  <w:style w:type="character" w:styleId="TextocomentarioCar" w:customStyle="1">
    <w:name w:val="Texto comentario Car"/>
    <w:basedOn w:val="Fuentedeprrafopredeter"/>
    <w:link w:val="Textocomentario"/>
    <w:uiPriority w:val="99"/>
    <w:semiHidden w:val="1"/>
    <w:rPr>
      <w:sz w:val="20"/>
      <w:szCs w:val="20"/>
    </w:rPr>
  </w:style>
  <w:style w:type="character" w:styleId="Refdecomentario">
    <w:name w:val="annotation reference"/>
    <w:basedOn w:val="Fuentedeprrafopredeter"/>
    <w:uiPriority w:val="99"/>
    <w:semiHidden w:val="1"/>
    <w:unhideWhenUsed w:val="1"/>
    <w:rPr>
      <w:sz w:val="16"/>
      <w:szCs w:val="1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footer" Target="footer4.xml"/><Relationship Id="rId11" Type="http://schemas.openxmlformats.org/officeDocument/2006/relationships/header" Target="header1.xml"/><Relationship Id="rId22" Type="http://schemas.openxmlformats.org/officeDocument/2006/relationships/header" Target="header7.xml"/><Relationship Id="rId10" Type="http://schemas.openxmlformats.org/officeDocument/2006/relationships/header" Target="header3.xml"/><Relationship Id="rId21" Type="http://schemas.openxmlformats.org/officeDocument/2006/relationships/header" Target="header6.xml"/><Relationship Id="rId13" Type="http://schemas.openxmlformats.org/officeDocument/2006/relationships/footer" Target="footer3.xml"/><Relationship Id="rId12" Type="http://schemas.openxmlformats.org/officeDocument/2006/relationships/footer" Target="footer2.xml"/><Relationship Id="rId23" Type="http://schemas.openxmlformats.org/officeDocument/2006/relationships/footer" Target="footer5.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eader" Target="header2.xml"/><Relationship Id="rId15" Type="http://schemas.openxmlformats.org/officeDocument/2006/relationships/hyperlink" Target="mailto:facturas@idiphim.org" TargetMode="External"/><Relationship Id="rId14" Type="http://schemas.openxmlformats.org/officeDocument/2006/relationships/footer" Target="footer1.xml"/><Relationship Id="rId17" Type="http://schemas.openxmlformats.org/officeDocument/2006/relationships/hyperlink" Target="mailto:dpd@idiphim.org" TargetMode="External"/><Relationship Id="rId16" Type="http://schemas.openxmlformats.org/officeDocument/2006/relationships/hyperlink" Target="mailto:protecciondedatos.sanidad@madrid.org" TargetMode="External"/><Relationship Id="rId5" Type="http://schemas.openxmlformats.org/officeDocument/2006/relationships/numbering" Target="numbering.xml"/><Relationship Id="rId19" Type="http://schemas.openxmlformats.org/officeDocument/2006/relationships/header" Target="header5.xml"/><Relationship Id="rId6" Type="http://schemas.openxmlformats.org/officeDocument/2006/relationships/styles" Target="styles.xml"/><Relationship Id="rId18" Type="http://schemas.openxmlformats.org/officeDocument/2006/relationships/header" Target="header4.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4.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image" Target="media/image7.png"/></Relationships>
</file>

<file path=word/_rels/header5.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7.png"/></Relationships>
</file>

<file path=word/_rels/header7.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d4UJfHn4BdQaUc4wvUvvvJNsMw==">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2024-12-27T09:21:00Z</dcterms:created>
  <dc:creator>Salinero Fort.Miguel Angel</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2019-04-03T00:00:00Z</vt:filetime>
  </property>
  <property fmtid="{D5CDD505-2E9C-101B-9397-08002B2CF9AE}" pid="3" name="Creator">
    <vt:lpwstr>Microsoft Word - 2.Modelo Contrato Ensayos Clínicos.doc</vt:lpwstr>
  </property>
  <property fmtid="{D5CDD505-2E9C-101B-9397-08002B2CF9AE}" pid="4" name="LastSaved">
    <vt:filetime>2019-05-03T00:00:00Z</vt:filetime>
  </property>
</Properties>
</file>